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6" w:rsidRDefault="0019470D" w:rsidP="0019470D">
      <w:pPr>
        <w:jc w:val="center"/>
        <w:rPr>
          <w:rFonts w:hint="eastAsia"/>
          <w:b/>
          <w:sz w:val="28"/>
          <w:szCs w:val="28"/>
        </w:rPr>
      </w:pPr>
      <w:r w:rsidRPr="0019470D">
        <w:rPr>
          <w:rFonts w:hint="eastAsia"/>
          <w:b/>
          <w:sz w:val="28"/>
          <w:szCs w:val="28"/>
        </w:rPr>
        <w:t>出国留学申请人院系单位推荐意见表</w:t>
      </w:r>
    </w:p>
    <w:p w:rsidR="0019470D" w:rsidRDefault="0019470D">
      <w:pPr>
        <w:rPr>
          <w:rFonts w:hint="eastAsia"/>
        </w:rPr>
      </w:pPr>
    </w:p>
    <w:p w:rsidR="0019470D" w:rsidRDefault="0019470D">
      <w:pPr>
        <w:rPr>
          <w:rFonts w:hint="eastAsia"/>
        </w:rPr>
      </w:pPr>
      <w:r>
        <w:rPr>
          <w:rFonts w:hint="eastAsia"/>
        </w:rPr>
        <w:t>推荐院系单位需承担以下责任及义务：</w:t>
      </w:r>
    </w:p>
    <w:p w:rsidR="0019470D" w:rsidRDefault="0019470D" w:rsidP="001947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根据国家公派出国留学年度筛选简章及选派办法，对申请人的资格及综合素质、工作业绩、科研能力、发展潜力、出国留学的必要性、可行性等方面进行综合审核后进行推荐，对其出国研修工作提出明确目标；</w:t>
      </w:r>
    </w:p>
    <w:p w:rsidR="0019470D" w:rsidRDefault="0019470D" w:rsidP="001947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承担被录取人员的国外的管理责任；</w:t>
      </w:r>
    </w:p>
    <w:p w:rsidR="0019470D" w:rsidRDefault="0019470D" w:rsidP="001947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留学人员学成归国后，及时对其进行考核，汇总典型成果并及时提交国家留学基金委</w:t>
      </w:r>
    </w:p>
    <w:p w:rsidR="0019470D" w:rsidRDefault="0019470D" w:rsidP="001947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推荐单位院系对被推荐人近五年教学、科研、工作情况、学术、业务水平和发展潜力、综合素质与健康状况、外语水平、出国研修必要性、可行性提供推荐意见（请控制</w:t>
      </w:r>
      <w:r>
        <w:rPr>
          <w:rFonts w:hint="eastAsia"/>
        </w:rPr>
        <w:t>500</w:t>
      </w:r>
      <w:r>
        <w:rPr>
          <w:rFonts w:hint="eastAsia"/>
        </w:rPr>
        <w:t>字以内）</w:t>
      </w:r>
    </w:p>
    <w:tbl>
      <w:tblPr>
        <w:tblStyle w:val="a4"/>
        <w:tblW w:w="0" w:type="auto"/>
        <w:tblLook w:val="04A0"/>
      </w:tblPr>
      <w:tblGrid>
        <w:gridCol w:w="8522"/>
      </w:tblGrid>
      <w:tr w:rsidR="0019470D" w:rsidTr="0019470D">
        <w:trPr>
          <w:trHeight w:val="8718"/>
        </w:trPr>
        <w:tc>
          <w:tcPr>
            <w:tcW w:w="8522" w:type="dxa"/>
          </w:tcPr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推荐院系单位签字盖章</w:t>
            </w:r>
          </w:p>
          <w:p w:rsidR="0019470D" w:rsidRDefault="0019470D" w:rsidP="00194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9470D" w:rsidRDefault="0019470D" w:rsidP="0019470D">
            <w:pPr>
              <w:rPr>
                <w:rFonts w:hint="eastAsia"/>
              </w:rPr>
            </w:pPr>
          </w:p>
          <w:p w:rsidR="0019470D" w:rsidRDefault="0019470D" w:rsidP="0019470D">
            <w:pPr>
              <w:rPr>
                <w:rFonts w:hint="eastAsia"/>
              </w:rPr>
            </w:pPr>
          </w:p>
        </w:tc>
      </w:tr>
    </w:tbl>
    <w:p w:rsidR="0019470D" w:rsidRDefault="0019470D" w:rsidP="0019470D">
      <w:pPr>
        <w:rPr>
          <w:rFonts w:hint="eastAsia"/>
        </w:rPr>
      </w:pPr>
    </w:p>
    <w:p w:rsidR="0019470D" w:rsidRDefault="0019470D" w:rsidP="0019470D"/>
    <w:sectPr w:rsidR="0019470D" w:rsidSect="0089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831"/>
    <w:multiLevelType w:val="hybridMultilevel"/>
    <w:tmpl w:val="D4986128"/>
    <w:lvl w:ilvl="0" w:tplc="08805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70D"/>
    <w:rsid w:val="0019470D"/>
    <w:rsid w:val="0089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70D"/>
    <w:pPr>
      <w:ind w:firstLineChars="200" w:firstLine="420"/>
    </w:pPr>
  </w:style>
  <w:style w:type="table" w:styleId="a4">
    <w:name w:val="Table Grid"/>
    <w:basedOn w:val="a1"/>
    <w:uiPriority w:val="59"/>
    <w:rsid w:val="00194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Company>Lenovo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cp:lastPrinted>2016-03-16T03:01:00Z</cp:lastPrinted>
  <dcterms:created xsi:type="dcterms:W3CDTF">2016-03-16T02:47:00Z</dcterms:created>
  <dcterms:modified xsi:type="dcterms:W3CDTF">2016-03-16T03:02:00Z</dcterms:modified>
</cp:coreProperties>
</file>