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E6" w:rsidRDefault="002C14E6">
      <w:pPr>
        <w:jc w:val="center"/>
        <w:rPr>
          <w:b/>
          <w:bCs/>
          <w:sz w:val="32"/>
          <w:szCs w:val="32"/>
        </w:rPr>
      </w:pPr>
    </w:p>
    <w:p w:rsidR="002C14E6" w:rsidRDefault="002C14E6">
      <w:pPr>
        <w:jc w:val="center"/>
        <w:rPr>
          <w:b/>
          <w:bCs/>
          <w:sz w:val="32"/>
          <w:szCs w:val="32"/>
        </w:rPr>
      </w:pPr>
    </w:p>
    <w:p w:rsidR="002C14E6" w:rsidRPr="008C13FA" w:rsidRDefault="008C13FA" w:rsidP="008C13FA">
      <w:pPr>
        <w:spacing w:line="360" w:lineRule="auto"/>
        <w:jc w:val="center"/>
        <w:rPr>
          <w:rFonts w:ascii="华文中宋" w:eastAsia="华文中宋" w:hAnsi="华文中宋" w:cs="宋体"/>
          <w:sz w:val="32"/>
          <w:szCs w:val="28"/>
        </w:rPr>
      </w:pPr>
      <w:r w:rsidRPr="008C13FA">
        <w:rPr>
          <w:rFonts w:ascii="华文中宋" w:eastAsia="华文中宋" w:hAnsi="华文中宋" w:cs="宋体" w:hint="eastAsia"/>
          <w:sz w:val="32"/>
          <w:szCs w:val="28"/>
        </w:rPr>
        <w:t>2019-2020年度中</w:t>
      </w:r>
      <w:proofErr w:type="gramStart"/>
      <w:r w:rsidRPr="008C13FA">
        <w:rPr>
          <w:rFonts w:ascii="华文中宋" w:eastAsia="华文中宋" w:hAnsi="华文中宋" w:cs="宋体" w:hint="eastAsia"/>
          <w:sz w:val="32"/>
          <w:szCs w:val="28"/>
        </w:rPr>
        <w:t>加学者</w:t>
      </w:r>
      <w:proofErr w:type="gramEnd"/>
      <w:r w:rsidRPr="008C13FA">
        <w:rPr>
          <w:rFonts w:ascii="华文中宋" w:eastAsia="华文中宋" w:hAnsi="华文中宋" w:cs="宋体" w:hint="eastAsia"/>
          <w:sz w:val="32"/>
          <w:szCs w:val="28"/>
        </w:rPr>
        <w:t>交换项目遴选通知</w:t>
      </w:r>
    </w:p>
    <w:p w:rsidR="008C13FA" w:rsidRDefault="008C13FA" w:rsidP="008C13FA"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 w:rsidR="002C14E6" w:rsidRPr="008C13FA" w:rsidRDefault="00FE6A4B" w:rsidP="008C13FA">
      <w:pPr>
        <w:spacing w:line="460" w:lineRule="exact"/>
        <w:rPr>
          <w:rFonts w:ascii="华文仿宋" w:eastAsia="华文仿宋" w:hAnsi="华文仿宋" w:cs="仿宋" w:hint="eastAsia"/>
          <w:sz w:val="28"/>
          <w:szCs w:val="28"/>
        </w:rPr>
      </w:pPr>
      <w:r w:rsidRPr="008C13FA">
        <w:rPr>
          <w:rFonts w:ascii="华文仿宋" w:eastAsia="华文仿宋" w:hAnsi="华文仿宋" w:cs="仿宋" w:hint="eastAsia"/>
          <w:sz w:val="28"/>
          <w:szCs w:val="28"/>
        </w:rPr>
        <w:t>各院系单位：</w:t>
      </w:r>
    </w:p>
    <w:p w:rsidR="002C14E6" w:rsidRDefault="00FE6A4B" w:rsidP="008C13FA">
      <w:pPr>
        <w:spacing w:line="460" w:lineRule="exact"/>
        <w:ind w:firstLineChars="200" w:firstLine="560"/>
        <w:rPr>
          <w:rFonts w:ascii="华文仿宋" w:eastAsia="华文仿宋" w:hAnsi="华文仿宋" w:cs="仿宋" w:hint="eastAsia"/>
          <w:sz w:val="28"/>
          <w:szCs w:val="28"/>
        </w:rPr>
      </w:pPr>
      <w:r w:rsidRPr="008C13FA">
        <w:rPr>
          <w:rFonts w:ascii="华文仿宋" w:eastAsia="华文仿宋" w:hAnsi="华文仿宋" w:cs="仿宋" w:hint="eastAsia"/>
          <w:sz w:val="28"/>
          <w:szCs w:val="28"/>
        </w:rPr>
        <w:t>根据国家留学</w:t>
      </w:r>
      <w:r w:rsidRPr="008C13FA">
        <w:rPr>
          <w:rFonts w:ascii="华文仿宋" w:eastAsia="华文仿宋" w:hAnsi="华文仿宋" w:cs="仿宋"/>
          <w:sz w:val="28"/>
          <w:szCs w:val="28"/>
        </w:rPr>
        <w:t>基金委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要求，</w:t>
      </w:r>
      <w:r w:rsidRPr="008C13FA">
        <w:rPr>
          <w:rFonts w:ascii="华文仿宋" w:eastAsia="华文仿宋" w:hAnsi="华文仿宋" w:cs="仿宋"/>
          <w:sz w:val="28"/>
          <w:szCs w:val="28"/>
        </w:rPr>
        <w:t>留金</w:t>
      </w:r>
      <w:r w:rsidR="008C13FA" w:rsidRPr="008C13FA">
        <w:rPr>
          <w:rFonts w:ascii="华文仿宋" w:eastAsia="华文仿宋" w:hAnsi="华文仿宋" w:cs="仿宋" w:hint="eastAsia"/>
          <w:sz w:val="28"/>
          <w:szCs w:val="28"/>
        </w:rPr>
        <w:t>美</w:t>
      </w:r>
      <w:r w:rsidRPr="008C13FA">
        <w:rPr>
          <w:rFonts w:ascii="华文仿宋" w:eastAsia="华文仿宋" w:hAnsi="华文仿宋" w:cs="仿宋"/>
          <w:sz w:val="28"/>
          <w:szCs w:val="28"/>
        </w:rPr>
        <w:t>【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201</w:t>
      </w:r>
      <w:r w:rsidR="008C13FA" w:rsidRPr="008C13FA">
        <w:rPr>
          <w:rFonts w:ascii="华文仿宋" w:eastAsia="华文仿宋" w:hAnsi="华文仿宋" w:cs="仿宋" w:hint="eastAsia"/>
          <w:sz w:val="28"/>
          <w:szCs w:val="28"/>
        </w:rPr>
        <w:t>9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】</w:t>
      </w:r>
      <w:r w:rsidR="008C13FA" w:rsidRPr="008C13FA">
        <w:rPr>
          <w:rFonts w:ascii="华文仿宋" w:eastAsia="华文仿宋" w:hAnsi="华文仿宋" w:cs="仿宋" w:hint="eastAsia"/>
          <w:sz w:val="28"/>
          <w:szCs w:val="28"/>
        </w:rPr>
        <w:t>470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号文通知精神。请相关院系单位协助做好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201</w:t>
      </w:r>
      <w:r w:rsidR="008C13FA" w:rsidRPr="008C13FA">
        <w:rPr>
          <w:rFonts w:ascii="华文仿宋" w:eastAsia="华文仿宋" w:hAnsi="华文仿宋" w:cs="仿宋" w:hint="eastAsia"/>
          <w:sz w:val="28"/>
          <w:szCs w:val="28"/>
        </w:rPr>
        <w:t>9</w:t>
      </w:r>
      <w:r w:rsidR="008C13FA" w:rsidRPr="008C13FA">
        <w:rPr>
          <w:rFonts w:ascii="华文仿宋" w:eastAsia="华文仿宋" w:hAnsi="华文仿宋" w:cs="仿宋"/>
          <w:sz w:val="28"/>
          <w:szCs w:val="28"/>
        </w:rPr>
        <w:t>-2020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年度</w:t>
      </w:r>
      <w:r w:rsidR="008C13FA" w:rsidRPr="008C13FA">
        <w:rPr>
          <w:rFonts w:ascii="华文仿宋" w:eastAsia="华文仿宋" w:hAnsi="华文仿宋" w:cs="仿宋" w:hint="eastAsia"/>
          <w:sz w:val="28"/>
          <w:szCs w:val="28"/>
        </w:rPr>
        <w:t>中</w:t>
      </w:r>
      <w:proofErr w:type="gramStart"/>
      <w:r w:rsidR="008C13FA" w:rsidRPr="008C13FA">
        <w:rPr>
          <w:rFonts w:ascii="华文仿宋" w:eastAsia="华文仿宋" w:hAnsi="华文仿宋" w:cs="仿宋" w:hint="eastAsia"/>
          <w:sz w:val="28"/>
          <w:szCs w:val="28"/>
        </w:rPr>
        <w:t>加学者</w:t>
      </w:r>
      <w:proofErr w:type="gramEnd"/>
      <w:r w:rsidR="008C13FA" w:rsidRPr="008C13FA">
        <w:rPr>
          <w:rFonts w:ascii="华文仿宋" w:eastAsia="华文仿宋" w:hAnsi="华文仿宋" w:cs="仿宋"/>
          <w:sz w:val="28"/>
          <w:szCs w:val="28"/>
        </w:rPr>
        <w:t>交换项目</w:t>
      </w:r>
      <w:r w:rsidR="008C13FA">
        <w:rPr>
          <w:rFonts w:ascii="华文仿宋" w:eastAsia="华文仿宋" w:hAnsi="华文仿宋" w:cs="仿宋" w:hint="eastAsia"/>
          <w:sz w:val="28"/>
          <w:szCs w:val="28"/>
        </w:rPr>
        <w:t>选拔推荐工作。</w:t>
      </w:r>
    </w:p>
    <w:p w:rsidR="008C13FA" w:rsidRDefault="008C13FA" w:rsidP="008C13FA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交流信息</w:t>
      </w:r>
    </w:p>
    <w:p w:rsidR="008C13FA" w:rsidRDefault="008C13FA" w:rsidP="008C13FA">
      <w:pPr>
        <w:spacing w:line="460" w:lineRule="exact"/>
        <w:ind w:firstLineChars="200" w:firstLine="560"/>
        <w:rPr>
          <w:rFonts w:ascii="华文仿宋" w:eastAsia="华文仿宋" w:hAnsi="华文仿宋" w:cs="仿宋" w:hint="eastAsia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交流时间：</w:t>
      </w:r>
      <w:r>
        <w:rPr>
          <w:rFonts w:ascii="华文仿宋" w:eastAsia="华文仿宋" w:hAnsi="华文仿宋" w:cs="仿宋" w:hint="eastAsia"/>
          <w:sz w:val="28"/>
          <w:szCs w:val="28"/>
        </w:rPr>
        <w:t>4</w:t>
      </w:r>
      <w:r>
        <w:rPr>
          <w:rFonts w:ascii="华文仿宋" w:eastAsia="华文仿宋" w:hAnsi="华文仿宋" w:cs="仿宋"/>
          <w:sz w:val="28"/>
          <w:szCs w:val="28"/>
        </w:rPr>
        <w:t>-12</w:t>
      </w:r>
      <w:r>
        <w:rPr>
          <w:rFonts w:ascii="华文仿宋" w:eastAsia="华文仿宋" w:hAnsi="华文仿宋" w:cs="仿宋" w:hint="eastAsia"/>
          <w:sz w:val="28"/>
          <w:szCs w:val="28"/>
        </w:rPr>
        <w:t>个</w:t>
      </w:r>
      <w:r>
        <w:rPr>
          <w:rFonts w:ascii="华文仿宋" w:eastAsia="华文仿宋" w:hAnsi="华文仿宋" w:cs="仿宋"/>
          <w:sz w:val="28"/>
          <w:szCs w:val="28"/>
        </w:rPr>
        <w:t>月</w:t>
      </w:r>
    </w:p>
    <w:p w:rsidR="008C13FA" w:rsidRDefault="008C13FA" w:rsidP="008C13FA">
      <w:pPr>
        <w:spacing w:line="460" w:lineRule="exact"/>
        <w:ind w:firstLineChars="200" w:firstLine="560"/>
        <w:rPr>
          <w:rFonts w:ascii="华文仿宋" w:eastAsia="华文仿宋" w:hAnsi="华文仿宋" w:cs="仿宋" w:hint="eastAsia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享受待遇：</w:t>
      </w:r>
      <w:r>
        <w:rPr>
          <w:rFonts w:ascii="华文仿宋" w:eastAsia="华文仿宋" w:hAnsi="华文仿宋" w:cs="仿宋" w:hint="eastAsia"/>
          <w:sz w:val="28"/>
          <w:szCs w:val="28"/>
        </w:rPr>
        <w:t>2200加</w:t>
      </w:r>
      <w:r>
        <w:rPr>
          <w:rFonts w:ascii="华文仿宋" w:eastAsia="华文仿宋" w:hAnsi="华文仿宋" w:cs="仿宋"/>
          <w:sz w:val="28"/>
          <w:szCs w:val="28"/>
        </w:rPr>
        <w:t>元</w:t>
      </w:r>
      <w:r>
        <w:rPr>
          <w:rFonts w:ascii="华文仿宋" w:eastAsia="华文仿宋" w:hAnsi="华文仿宋" w:cs="仿宋" w:hint="eastAsia"/>
          <w:sz w:val="28"/>
          <w:szCs w:val="28"/>
        </w:rPr>
        <w:t>/月</w:t>
      </w:r>
      <w:r>
        <w:rPr>
          <w:rFonts w:ascii="华文仿宋" w:eastAsia="华文仿宋" w:hAnsi="华文仿宋" w:cs="仿宋"/>
          <w:sz w:val="28"/>
          <w:szCs w:val="28"/>
        </w:rPr>
        <w:t>，医疗保险费用及</w:t>
      </w:r>
      <w:r>
        <w:rPr>
          <w:rFonts w:ascii="华文仿宋" w:eastAsia="华文仿宋" w:hAnsi="华文仿宋" w:cs="仿宋" w:hint="eastAsia"/>
          <w:sz w:val="28"/>
          <w:szCs w:val="28"/>
        </w:rPr>
        <w:t>一次性往返</w:t>
      </w:r>
      <w:r>
        <w:rPr>
          <w:rFonts w:ascii="华文仿宋" w:eastAsia="华文仿宋" w:hAnsi="华文仿宋" w:cs="仿宋"/>
          <w:sz w:val="28"/>
          <w:szCs w:val="28"/>
        </w:rPr>
        <w:t>国际旅费及签证申请费用</w:t>
      </w:r>
    </w:p>
    <w:p w:rsidR="008C13FA" w:rsidRDefault="008C13FA" w:rsidP="008C13FA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选拔要求</w:t>
      </w:r>
    </w:p>
    <w:p w:rsidR="008C13FA" w:rsidRPr="002E2B39" w:rsidRDefault="002E2B39" w:rsidP="002E2B39">
      <w:pPr>
        <w:pStyle w:val="a4"/>
        <w:numPr>
          <w:ilvl w:val="0"/>
          <w:numId w:val="2"/>
        </w:numPr>
        <w:spacing w:line="460" w:lineRule="exact"/>
        <w:ind w:firstLineChars="0"/>
        <w:rPr>
          <w:rFonts w:ascii="华文仿宋" w:eastAsia="华文仿宋" w:hAnsi="华文仿宋" w:cs="仿宋"/>
          <w:sz w:val="28"/>
          <w:szCs w:val="28"/>
        </w:rPr>
      </w:pPr>
      <w:r w:rsidRPr="002E2B39">
        <w:rPr>
          <w:rFonts w:ascii="华文仿宋" w:eastAsia="华文仿宋" w:hAnsi="华文仿宋" w:cs="仿宋" w:hint="eastAsia"/>
          <w:sz w:val="28"/>
          <w:szCs w:val="28"/>
        </w:rPr>
        <w:t>已</w:t>
      </w:r>
      <w:r w:rsidRPr="002E2B39">
        <w:rPr>
          <w:rFonts w:ascii="华文仿宋" w:eastAsia="华文仿宋" w:hAnsi="华文仿宋" w:cs="仿宋"/>
          <w:sz w:val="28"/>
          <w:szCs w:val="28"/>
        </w:rPr>
        <w:t>获国外高校或科研机构正式邀请信（</w:t>
      </w:r>
      <w:r w:rsidRPr="002E2B39">
        <w:rPr>
          <w:rFonts w:ascii="华文仿宋" w:eastAsia="华文仿宋" w:hAnsi="华文仿宋" w:cs="仿宋" w:hint="eastAsia"/>
          <w:sz w:val="28"/>
          <w:szCs w:val="28"/>
        </w:rPr>
        <w:t>需</w:t>
      </w:r>
      <w:r w:rsidRPr="002E2B39">
        <w:rPr>
          <w:rFonts w:ascii="华文仿宋" w:eastAsia="华文仿宋" w:hAnsi="华文仿宋" w:cs="仿宋"/>
          <w:sz w:val="28"/>
          <w:szCs w:val="28"/>
        </w:rPr>
        <w:t>自行联系）</w:t>
      </w:r>
    </w:p>
    <w:p w:rsidR="002E2B39" w:rsidRDefault="002E2B39" w:rsidP="00292F91">
      <w:pPr>
        <w:pStyle w:val="a4"/>
        <w:numPr>
          <w:ilvl w:val="0"/>
          <w:numId w:val="2"/>
        </w:numPr>
        <w:spacing w:line="460" w:lineRule="exact"/>
        <w:ind w:left="0" w:firstLineChars="0" w:firstLine="560"/>
        <w:rPr>
          <w:rFonts w:ascii="华文仿宋" w:eastAsia="华文仿宋" w:hAnsi="华文仿宋" w:cs="仿宋" w:hint="eastAsia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优先</w:t>
      </w:r>
      <w:r>
        <w:rPr>
          <w:rFonts w:ascii="华文仿宋" w:eastAsia="华文仿宋" w:hAnsi="华文仿宋" w:cs="仿宋"/>
          <w:sz w:val="28"/>
          <w:szCs w:val="28"/>
        </w:rPr>
        <w:t>考虑以下领域的专业候选人：</w:t>
      </w:r>
      <w:r>
        <w:rPr>
          <w:rFonts w:ascii="华文仿宋" w:eastAsia="华文仿宋" w:hAnsi="华文仿宋" w:cs="仿宋" w:hint="eastAsia"/>
          <w:sz w:val="28"/>
          <w:szCs w:val="28"/>
        </w:rPr>
        <w:t>公共</w:t>
      </w:r>
      <w:r>
        <w:rPr>
          <w:rFonts w:ascii="华文仿宋" w:eastAsia="华文仿宋" w:hAnsi="华文仿宋" w:cs="仿宋"/>
          <w:sz w:val="28"/>
          <w:szCs w:val="28"/>
        </w:rPr>
        <w:t>政策分析和公共管理、经济学</w:t>
      </w:r>
      <w:r>
        <w:rPr>
          <w:rFonts w:ascii="华文仿宋" w:eastAsia="华文仿宋" w:hAnsi="华文仿宋" w:cs="仿宋" w:hint="eastAsia"/>
          <w:sz w:val="28"/>
          <w:szCs w:val="28"/>
        </w:rPr>
        <w:t>/</w:t>
      </w:r>
      <w:r w:rsidR="00292F91">
        <w:rPr>
          <w:rFonts w:ascii="华文仿宋" w:eastAsia="华文仿宋" w:hAnsi="华文仿宋" w:cs="仿宋" w:hint="eastAsia"/>
          <w:sz w:val="28"/>
          <w:szCs w:val="28"/>
        </w:rPr>
        <w:t>金融/银行</w:t>
      </w:r>
      <w:r w:rsidR="00292F91">
        <w:rPr>
          <w:rFonts w:ascii="华文仿宋" w:eastAsia="华文仿宋" w:hAnsi="华文仿宋" w:cs="仿宋"/>
          <w:sz w:val="28"/>
          <w:szCs w:val="28"/>
        </w:rPr>
        <w:t>、环境保护、</w:t>
      </w:r>
      <w:r w:rsidR="00292F91">
        <w:rPr>
          <w:rFonts w:ascii="华文仿宋" w:eastAsia="华文仿宋" w:hAnsi="华文仿宋" w:cs="仿宋" w:hint="eastAsia"/>
          <w:sz w:val="28"/>
          <w:szCs w:val="28"/>
        </w:rPr>
        <w:t>法律</w:t>
      </w:r>
      <w:r w:rsidR="00292F91">
        <w:rPr>
          <w:rFonts w:ascii="华文仿宋" w:eastAsia="华文仿宋" w:hAnsi="华文仿宋" w:cs="仿宋"/>
          <w:sz w:val="28"/>
          <w:szCs w:val="28"/>
        </w:rPr>
        <w:t>、教育、公共卫生政策和管理</w:t>
      </w:r>
    </w:p>
    <w:p w:rsidR="00292F91" w:rsidRPr="002E2B39" w:rsidRDefault="00292F91" w:rsidP="00292F91">
      <w:pPr>
        <w:pStyle w:val="a4"/>
        <w:numPr>
          <w:ilvl w:val="0"/>
          <w:numId w:val="2"/>
        </w:numPr>
        <w:spacing w:line="460" w:lineRule="exact"/>
        <w:ind w:left="0" w:firstLineChars="0" w:firstLine="560"/>
        <w:rPr>
          <w:rFonts w:ascii="华文仿宋" w:eastAsia="华文仿宋" w:hAnsi="华文仿宋" w:cs="仿宋" w:hint="eastAsia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>曾</w:t>
      </w:r>
      <w:r>
        <w:rPr>
          <w:rFonts w:ascii="华文仿宋" w:eastAsia="华文仿宋" w:hAnsi="华文仿宋" w:cs="仿宋"/>
          <w:sz w:val="28"/>
          <w:szCs w:val="28"/>
        </w:rPr>
        <w:t>享受国家留学基金资助出国留学、</w:t>
      </w:r>
      <w:r>
        <w:rPr>
          <w:rFonts w:ascii="华文仿宋" w:eastAsia="华文仿宋" w:hAnsi="华文仿宋" w:cs="仿宋" w:hint="eastAsia"/>
          <w:sz w:val="28"/>
          <w:szCs w:val="28"/>
        </w:rPr>
        <w:t>回国</w:t>
      </w:r>
      <w:r>
        <w:rPr>
          <w:rFonts w:ascii="华文仿宋" w:eastAsia="华文仿宋" w:hAnsi="华文仿宋" w:cs="仿宋"/>
          <w:sz w:val="28"/>
          <w:szCs w:val="28"/>
        </w:rPr>
        <w:t>服务满五年以上方可申请。（</w:t>
      </w:r>
      <w:r>
        <w:rPr>
          <w:rFonts w:ascii="华文仿宋" w:eastAsia="华文仿宋" w:hAnsi="华文仿宋" w:cs="仿宋" w:hint="eastAsia"/>
          <w:sz w:val="28"/>
          <w:szCs w:val="28"/>
        </w:rPr>
        <w:t>其余</w:t>
      </w:r>
      <w:r>
        <w:rPr>
          <w:rFonts w:ascii="华文仿宋" w:eastAsia="华文仿宋" w:hAnsi="华文仿宋" w:cs="仿宋"/>
          <w:sz w:val="28"/>
          <w:szCs w:val="28"/>
        </w:rPr>
        <w:t>选拔要求详见附件）</w:t>
      </w:r>
    </w:p>
    <w:p w:rsidR="008C13FA" w:rsidRDefault="008C13FA" w:rsidP="008C13FA">
      <w:pPr>
        <w:numPr>
          <w:ilvl w:val="0"/>
          <w:numId w:val="1"/>
        </w:numPr>
        <w:spacing w:line="460" w:lineRule="exact"/>
        <w:ind w:firstLineChars="200" w:firstLine="561"/>
        <w:rPr>
          <w:rFonts w:ascii="华文仿宋" w:eastAsia="华文仿宋" w:hAnsi="华文仿宋" w:cs="仿宋"/>
          <w:b/>
          <w:sz w:val="28"/>
          <w:szCs w:val="28"/>
        </w:rPr>
      </w:pPr>
      <w:r>
        <w:rPr>
          <w:rFonts w:ascii="华文仿宋" w:eastAsia="华文仿宋" w:hAnsi="华文仿宋" w:cs="仿宋" w:hint="eastAsia"/>
          <w:b/>
          <w:sz w:val="28"/>
          <w:szCs w:val="28"/>
        </w:rPr>
        <w:t>提交材料</w:t>
      </w:r>
    </w:p>
    <w:p w:rsidR="002C14E6" w:rsidRPr="008C13FA" w:rsidRDefault="00FE6A4B" w:rsidP="00292F91">
      <w:pPr>
        <w:spacing w:line="460" w:lineRule="exact"/>
        <w:ind w:firstLineChars="200" w:firstLine="560"/>
        <w:rPr>
          <w:rFonts w:ascii="华文仿宋" w:eastAsia="华文仿宋" w:hAnsi="华文仿宋" w:cs="仿宋"/>
          <w:sz w:val="28"/>
          <w:szCs w:val="28"/>
        </w:rPr>
      </w:pPr>
      <w:r w:rsidRPr="008C13FA">
        <w:rPr>
          <w:rFonts w:ascii="华文仿宋" w:eastAsia="华文仿宋" w:hAnsi="华文仿宋" w:cs="仿宋" w:hint="eastAsia"/>
          <w:sz w:val="28"/>
          <w:szCs w:val="28"/>
        </w:rPr>
        <w:t>请申请者请于</w:t>
      </w:r>
      <w:r w:rsidR="00292F91">
        <w:rPr>
          <w:rFonts w:ascii="华文仿宋" w:eastAsia="华文仿宋" w:hAnsi="华文仿宋" w:cs="仿宋" w:hint="eastAsia"/>
          <w:sz w:val="28"/>
          <w:szCs w:val="28"/>
        </w:rPr>
        <w:t>5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月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10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日</w:t>
      </w:r>
      <w:r w:rsidR="00292F91">
        <w:rPr>
          <w:rFonts w:ascii="华文仿宋" w:eastAsia="华文仿宋" w:hAnsi="华文仿宋" w:cs="仿宋" w:hint="eastAsia"/>
          <w:sz w:val="28"/>
          <w:szCs w:val="28"/>
        </w:rPr>
        <w:t>-21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日内登录国家公派留学信息管理系统进行网上报名</w:t>
      </w:r>
      <w:r w:rsidRPr="008C13FA">
        <w:rPr>
          <w:rFonts w:ascii="华文仿宋" w:eastAsia="华文仿宋" w:hAnsi="华文仿宋" w:cs="仿宋"/>
          <w:sz w:val="28"/>
          <w:szCs w:val="28"/>
        </w:rPr>
        <w:t>（</w:t>
      </w:r>
      <w:r w:rsidRPr="008C13FA">
        <w:rPr>
          <w:rFonts w:ascii="华文仿宋" w:eastAsia="华文仿宋" w:hAnsi="华文仿宋" w:cs="仿宋"/>
          <w:sz w:val="28"/>
          <w:szCs w:val="28"/>
        </w:rPr>
        <w:t>http://apply.csc.edu.cn</w:t>
      </w:r>
      <w:r w:rsidRPr="008C13FA">
        <w:rPr>
          <w:rFonts w:ascii="华文仿宋" w:eastAsia="华文仿宋" w:hAnsi="华文仿宋" w:cs="仿宋"/>
          <w:sz w:val="28"/>
          <w:szCs w:val="28"/>
        </w:rPr>
        <w:t>）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，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并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于</w:t>
      </w:r>
      <w:bookmarkStart w:id="0" w:name="_GoBack"/>
      <w:bookmarkEnd w:id="0"/>
      <w:r w:rsidR="00292F91">
        <w:rPr>
          <w:rFonts w:ascii="华文仿宋" w:eastAsia="华文仿宋" w:hAnsi="华文仿宋" w:cs="仿宋"/>
          <w:sz w:val="28"/>
          <w:szCs w:val="28"/>
        </w:rPr>
        <w:t>5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月</w:t>
      </w:r>
      <w:r w:rsidR="00292F91">
        <w:rPr>
          <w:rFonts w:ascii="华文仿宋" w:eastAsia="华文仿宋" w:hAnsi="华文仿宋" w:cs="仿宋" w:hint="eastAsia"/>
          <w:sz w:val="28"/>
          <w:szCs w:val="28"/>
        </w:rPr>
        <w:t>22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日前将</w:t>
      </w:r>
      <w:r w:rsidR="00292F91">
        <w:rPr>
          <w:rFonts w:ascii="华文仿宋" w:eastAsia="华文仿宋" w:hAnsi="华文仿宋" w:cs="仿宋" w:hint="eastAsia"/>
          <w:sz w:val="28"/>
          <w:szCs w:val="28"/>
        </w:rPr>
        <w:t>相关材料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电子版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发送至</w:t>
      </w:r>
      <w:r w:rsidRPr="008C13FA">
        <w:rPr>
          <w:rFonts w:ascii="华文仿宋" w:eastAsia="华文仿宋" w:hAnsi="华文仿宋" w:cs="仿宋"/>
          <w:sz w:val="28"/>
          <w:szCs w:val="28"/>
        </w:rPr>
        <w:t>daijian@nju.edu.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c</w:t>
      </w:r>
      <w:r w:rsidRPr="008C13FA">
        <w:rPr>
          <w:rFonts w:ascii="华文仿宋" w:eastAsia="华文仿宋" w:hAnsi="华文仿宋" w:cs="仿宋"/>
          <w:sz w:val="28"/>
          <w:szCs w:val="28"/>
        </w:rPr>
        <w:t>n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,</w:t>
      </w:r>
      <w:r w:rsidR="00292F91">
        <w:rPr>
          <w:rFonts w:ascii="华文仿宋" w:eastAsia="华文仿宋" w:hAnsi="华文仿宋" w:cs="仿宋" w:hint="eastAsia"/>
          <w:sz w:val="28"/>
          <w:szCs w:val="28"/>
        </w:rPr>
        <w:t>纸质版送至人力资源处培训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发展办公室（行政北楼</w:t>
      </w:r>
      <w:r w:rsidR="00292F91">
        <w:rPr>
          <w:rFonts w:ascii="华文仿宋" w:eastAsia="华文仿宋" w:hAnsi="华文仿宋" w:cs="仿宋" w:hint="eastAsia"/>
          <w:sz w:val="28"/>
          <w:szCs w:val="28"/>
        </w:rPr>
        <w:t>507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）。</w:t>
      </w:r>
    </w:p>
    <w:p w:rsidR="002C14E6" w:rsidRPr="00292F91" w:rsidRDefault="002C14E6" w:rsidP="008C13FA">
      <w:pPr>
        <w:spacing w:line="460" w:lineRule="exact"/>
        <w:rPr>
          <w:rFonts w:ascii="华文仿宋" w:eastAsia="华文仿宋" w:hAnsi="华文仿宋" w:cs="仿宋"/>
          <w:sz w:val="28"/>
          <w:szCs w:val="28"/>
        </w:rPr>
      </w:pPr>
    </w:p>
    <w:p w:rsidR="002C14E6" w:rsidRPr="008C13FA" w:rsidRDefault="00FE6A4B" w:rsidP="008C13FA">
      <w:pPr>
        <w:spacing w:line="460" w:lineRule="exact"/>
        <w:rPr>
          <w:rFonts w:ascii="华文仿宋" w:eastAsia="华文仿宋" w:hAnsi="华文仿宋" w:cs="仿宋"/>
          <w:sz w:val="28"/>
          <w:szCs w:val="28"/>
        </w:rPr>
      </w:pPr>
      <w:r w:rsidRPr="008C13FA">
        <w:rPr>
          <w:rFonts w:ascii="华文仿宋" w:eastAsia="华文仿宋" w:hAnsi="华文仿宋" w:cs="仿宋" w:hint="eastAsia"/>
          <w:sz w:val="28"/>
          <w:szCs w:val="28"/>
        </w:rPr>
        <w:t xml:space="preserve">                           </w:t>
      </w:r>
      <w:r w:rsidRPr="008C13FA">
        <w:rPr>
          <w:rFonts w:ascii="华文仿宋" w:eastAsia="华文仿宋" w:hAnsi="华文仿宋" w:cs="仿宋"/>
          <w:sz w:val="28"/>
          <w:szCs w:val="28"/>
        </w:rPr>
        <w:t xml:space="preserve">     </w:t>
      </w:r>
      <w:r w:rsidR="005E351B">
        <w:rPr>
          <w:rFonts w:ascii="华文仿宋" w:eastAsia="华文仿宋" w:hAnsi="华文仿宋" w:cs="仿宋"/>
          <w:sz w:val="28"/>
          <w:szCs w:val="28"/>
        </w:rPr>
        <w:t xml:space="preserve">       </w:t>
      </w:r>
      <w:r w:rsidRPr="008C13FA">
        <w:rPr>
          <w:rFonts w:ascii="华文仿宋" w:eastAsia="华文仿宋" w:hAnsi="华文仿宋" w:cs="仿宋"/>
          <w:sz w:val="28"/>
          <w:szCs w:val="28"/>
        </w:rPr>
        <w:t xml:space="preserve"> 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南京大学人力</w:t>
      </w:r>
      <w:r w:rsidRPr="008C13FA">
        <w:rPr>
          <w:rFonts w:ascii="华文仿宋" w:eastAsia="华文仿宋" w:hAnsi="华文仿宋" w:cs="仿宋"/>
          <w:sz w:val="28"/>
          <w:szCs w:val="28"/>
        </w:rPr>
        <w:t>资源</w:t>
      </w:r>
      <w:r w:rsidRPr="008C13FA">
        <w:rPr>
          <w:rFonts w:ascii="华文仿宋" w:eastAsia="华文仿宋" w:hAnsi="华文仿宋" w:cs="仿宋" w:hint="eastAsia"/>
          <w:sz w:val="28"/>
          <w:szCs w:val="28"/>
        </w:rPr>
        <w:t>处</w:t>
      </w:r>
    </w:p>
    <w:p w:rsidR="002C14E6" w:rsidRPr="008C13FA" w:rsidRDefault="00292F91" w:rsidP="008C13FA">
      <w:pPr>
        <w:spacing w:line="460" w:lineRule="exact"/>
        <w:rPr>
          <w:rFonts w:ascii="华文仿宋" w:eastAsia="华文仿宋" w:hAnsi="华文仿宋" w:cs="仿宋"/>
          <w:sz w:val="28"/>
          <w:szCs w:val="28"/>
        </w:rPr>
      </w:pPr>
      <w:r>
        <w:rPr>
          <w:rFonts w:ascii="华文仿宋" w:eastAsia="华文仿宋" w:hAnsi="华文仿宋" w:cs="仿宋" w:hint="eastAsia"/>
          <w:sz w:val="28"/>
          <w:szCs w:val="28"/>
        </w:rPr>
        <w:t xml:space="preserve">                         </w:t>
      </w:r>
      <w:r w:rsidR="00FE6A4B" w:rsidRPr="008C13FA">
        <w:rPr>
          <w:rFonts w:ascii="华文仿宋" w:eastAsia="华文仿宋" w:hAnsi="华文仿宋" w:cs="仿宋" w:hint="eastAsia"/>
          <w:sz w:val="28"/>
          <w:szCs w:val="28"/>
        </w:rPr>
        <w:t xml:space="preserve">                  </w:t>
      </w:r>
      <w:r w:rsidR="00FE6A4B" w:rsidRPr="008C13FA">
        <w:rPr>
          <w:rFonts w:ascii="华文仿宋" w:eastAsia="华文仿宋" w:hAnsi="华文仿宋" w:cs="仿宋" w:hint="eastAsia"/>
          <w:sz w:val="28"/>
          <w:szCs w:val="28"/>
        </w:rPr>
        <w:t xml:space="preserve"> 201</w:t>
      </w:r>
      <w:r>
        <w:rPr>
          <w:rFonts w:ascii="华文仿宋" w:eastAsia="华文仿宋" w:hAnsi="华文仿宋" w:cs="仿宋"/>
          <w:sz w:val="28"/>
          <w:szCs w:val="28"/>
        </w:rPr>
        <w:t>9</w:t>
      </w:r>
      <w:r w:rsidR="00FE6A4B" w:rsidRPr="008C13FA">
        <w:rPr>
          <w:rFonts w:ascii="华文仿宋" w:eastAsia="华文仿宋" w:hAnsi="华文仿宋" w:cs="仿宋" w:hint="eastAsia"/>
          <w:sz w:val="28"/>
          <w:szCs w:val="28"/>
        </w:rPr>
        <w:t>年</w:t>
      </w:r>
      <w:r>
        <w:rPr>
          <w:rFonts w:ascii="华文仿宋" w:eastAsia="华文仿宋" w:hAnsi="华文仿宋" w:cs="仿宋" w:hint="eastAsia"/>
          <w:sz w:val="28"/>
          <w:szCs w:val="28"/>
        </w:rPr>
        <w:t>4</w:t>
      </w:r>
      <w:r w:rsidR="00FE6A4B" w:rsidRPr="008C13FA">
        <w:rPr>
          <w:rFonts w:ascii="华文仿宋" w:eastAsia="华文仿宋" w:hAnsi="华文仿宋" w:cs="仿宋" w:hint="eastAsia"/>
          <w:sz w:val="28"/>
          <w:szCs w:val="28"/>
        </w:rPr>
        <w:t>月</w:t>
      </w:r>
      <w:r>
        <w:rPr>
          <w:rFonts w:ascii="华文仿宋" w:eastAsia="华文仿宋" w:hAnsi="华文仿宋" w:cs="仿宋" w:hint="eastAsia"/>
          <w:sz w:val="28"/>
          <w:szCs w:val="28"/>
        </w:rPr>
        <w:t>8</w:t>
      </w:r>
      <w:r w:rsidR="00FE6A4B" w:rsidRPr="008C13FA">
        <w:rPr>
          <w:rFonts w:ascii="华文仿宋" w:eastAsia="华文仿宋" w:hAnsi="华文仿宋" w:cs="仿宋" w:hint="eastAsia"/>
          <w:sz w:val="28"/>
          <w:szCs w:val="28"/>
        </w:rPr>
        <w:t>日</w:t>
      </w:r>
    </w:p>
    <w:p w:rsidR="002C14E6" w:rsidRPr="008C13FA" w:rsidRDefault="002C14E6" w:rsidP="008C13FA">
      <w:pPr>
        <w:spacing w:line="460" w:lineRule="exact"/>
        <w:rPr>
          <w:rFonts w:ascii="华文仿宋" w:eastAsia="华文仿宋" w:hAnsi="华文仿宋" w:cs="仿宋"/>
          <w:sz w:val="28"/>
          <w:szCs w:val="28"/>
        </w:rPr>
      </w:pPr>
    </w:p>
    <w:sectPr w:rsidR="002C14E6" w:rsidRPr="008C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B500A"/>
    <w:multiLevelType w:val="singleLevel"/>
    <w:tmpl w:val="58CB500A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617F14FB"/>
    <w:multiLevelType w:val="hybridMultilevel"/>
    <w:tmpl w:val="D5E40326"/>
    <w:lvl w:ilvl="0" w:tplc="0160FF8A">
      <w:start w:val="1"/>
      <w:numFmt w:val="decimal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95E36"/>
    <w:rsid w:val="00292F91"/>
    <w:rsid w:val="002C14E6"/>
    <w:rsid w:val="002E2B39"/>
    <w:rsid w:val="005E351B"/>
    <w:rsid w:val="008C13FA"/>
    <w:rsid w:val="00FE6A4B"/>
    <w:rsid w:val="1C6943F4"/>
    <w:rsid w:val="5D504806"/>
    <w:rsid w:val="74F9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9D2EDC"/>
  <w15:docId w15:val="{D89411C2-C4B3-44F1-AB9A-45A45692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List Paragraph"/>
    <w:basedOn w:val="a"/>
    <w:uiPriority w:val="99"/>
    <w:rsid w:val="002E2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pyglk</dc:creator>
  <cp:lastModifiedBy>戴健(GND005979)</cp:lastModifiedBy>
  <cp:revision>5</cp:revision>
  <dcterms:created xsi:type="dcterms:W3CDTF">2017-06-06T01:59:00Z</dcterms:created>
  <dcterms:modified xsi:type="dcterms:W3CDTF">2019-04-08T02:33:00Z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