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B78A1" w14:textId="77777777" w:rsidR="002436F6" w:rsidRDefault="00B93192">
      <w:pPr>
        <w:spacing w:line="600" w:lineRule="exact"/>
        <w:jc w:val="center"/>
        <w:rPr>
          <w:rFonts w:ascii="华文中宋" w:eastAsia="华文中宋" w:hAnsi="华文中宋"/>
          <w:sz w:val="44"/>
        </w:rPr>
      </w:pPr>
      <w:r>
        <w:rPr>
          <w:rFonts w:ascii="华文中宋" w:eastAsia="华文中宋" w:hAnsi="华文中宋" w:hint="eastAsia"/>
          <w:sz w:val="44"/>
        </w:rPr>
        <w:t>联合招收博</w:t>
      </w:r>
      <w:bookmarkStart w:id="0" w:name="_GoBack"/>
      <w:bookmarkEnd w:id="0"/>
      <w:r>
        <w:rPr>
          <w:rFonts w:ascii="华文中宋" w:eastAsia="华文中宋" w:hAnsi="华文中宋" w:hint="eastAsia"/>
          <w:sz w:val="44"/>
        </w:rPr>
        <w:t>士后协议书</w:t>
      </w:r>
    </w:p>
    <w:p w14:paraId="36F4CF58" w14:textId="77777777" w:rsidR="002436F6" w:rsidRDefault="002436F6">
      <w:pPr>
        <w:jc w:val="center"/>
        <w:rPr>
          <w:rFonts w:ascii="Times New Roman" w:hAnsi="Times New Roman"/>
          <w:sz w:val="32"/>
          <w:szCs w:val="32"/>
        </w:rPr>
      </w:pPr>
    </w:p>
    <w:p w14:paraId="3CD8A3AD" w14:textId="77777777" w:rsidR="002436F6" w:rsidRDefault="00B93192">
      <w:pPr>
        <w:rPr>
          <w:rFonts w:ascii="Times New Roman" w:hAnsi="Times New Roman"/>
          <w:sz w:val="32"/>
          <w:szCs w:val="32"/>
        </w:rPr>
      </w:pPr>
      <w:r>
        <w:rPr>
          <w:rFonts w:ascii="Times New Roman" w:hAnsi="Times New Roman"/>
          <w:sz w:val="32"/>
          <w:szCs w:val="32"/>
        </w:rPr>
        <w:t>甲方：</w:t>
      </w:r>
      <w:r>
        <w:rPr>
          <w:rFonts w:ascii="Times New Roman" w:hAnsi="Times New Roman" w:hint="eastAsia"/>
          <w:sz w:val="32"/>
          <w:szCs w:val="32"/>
          <w:u w:val="single"/>
        </w:rPr>
        <w:t xml:space="preserve"> </w:t>
      </w:r>
      <w:r>
        <w:rPr>
          <w:rFonts w:ascii="Times New Roman" w:hAnsi="Times New Roman"/>
          <w:sz w:val="32"/>
          <w:szCs w:val="32"/>
          <w:u w:val="single"/>
        </w:rPr>
        <w:t xml:space="preserve">                </w:t>
      </w:r>
    </w:p>
    <w:p w14:paraId="3541C72F" w14:textId="77777777" w:rsidR="002436F6" w:rsidRDefault="00B93192">
      <w:pPr>
        <w:rPr>
          <w:rFonts w:ascii="Times New Roman" w:hAnsi="Times New Roman"/>
          <w:sz w:val="32"/>
          <w:szCs w:val="32"/>
        </w:rPr>
      </w:pPr>
      <w:r>
        <w:rPr>
          <w:rFonts w:ascii="Times New Roman" w:hAnsi="Times New Roman"/>
          <w:sz w:val="32"/>
          <w:szCs w:val="32"/>
        </w:rPr>
        <w:t>乙方：南京大学</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hint="eastAsia"/>
          <w:sz w:val="32"/>
          <w:szCs w:val="32"/>
        </w:rPr>
        <w:t>学院</w:t>
      </w:r>
    </w:p>
    <w:p w14:paraId="639D0947" w14:textId="77777777" w:rsidR="002436F6" w:rsidRDefault="00B93192">
      <w:pPr>
        <w:rPr>
          <w:rFonts w:ascii="Times New Roman" w:hAnsi="Times New Roman"/>
          <w:sz w:val="32"/>
          <w:szCs w:val="32"/>
          <w:u w:val="single"/>
        </w:rPr>
      </w:pPr>
      <w:r>
        <w:rPr>
          <w:rFonts w:ascii="Times New Roman" w:hAnsi="Times New Roman"/>
          <w:sz w:val="32"/>
          <w:szCs w:val="32"/>
        </w:rPr>
        <w:t>丙方：</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sz w:val="32"/>
          <w:szCs w:val="32"/>
        </w:rPr>
        <w:t>博士</w:t>
      </w:r>
    </w:p>
    <w:p w14:paraId="081D875F" w14:textId="77777777" w:rsidR="002436F6" w:rsidRDefault="00B93192">
      <w:pPr>
        <w:rPr>
          <w:rFonts w:ascii="Times New Roman" w:hAnsi="Times New Roman"/>
          <w:sz w:val="32"/>
          <w:szCs w:val="32"/>
        </w:rPr>
      </w:pPr>
      <w:r>
        <w:rPr>
          <w:rFonts w:ascii="Times New Roman" w:hAnsi="Times New Roman" w:hint="eastAsia"/>
          <w:sz w:val="32"/>
          <w:szCs w:val="32"/>
        </w:rPr>
        <w:t>丁</w:t>
      </w:r>
      <w:r>
        <w:rPr>
          <w:rFonts w:ascii="Times New Roman" w:hAnsi="Times New Roman"/>
          <w:sz w:val="32"/>
          <w:szCs w:val="32"/>
        </w:rPr>
        <w:t>方：南京大学人力资源处</w:t>
      </w:r>
    </w:p>
    <w:p w14:paraId="43C66D22" w14:textId="77777777" w:rsidR="002436F6" w:rsidRDefault="002436F6">
      <w:pPr>
        <w:rPr>
          <w:rFonts w:ascii="Times New Roman" w:hAnsi="Times New Roman"/>
          <w:sz w:val="32"/>
          <w:szCs w:val="32"/>
        </w:rPr>
      </w:pPr>
    </w:p>
    <w:p w14:paraId="786F1C78" w14:textId="77777777" w:rsidR="002436F6" w:rsidRDefault="00B93192">
      <w:pPr>
        <w:ind w:firstLine="576"/>
        <w:rPr>
          <w:rFonts w:ascii="Times New Roman" w:hAnsi="Times New Roman"/>
          <w:sz w:val="32"/>
          <w:szCs w:val="32"/>
        </w:rPr>
      </w:pPr>
      <w:r>
        <w:rPr>
          <w:rFonts w:ascii="Times New Roman" w:hAnsi="Times New Roman"/>
          <w:sz w:val="32"/>
          <w:szCs w:val="32"/>
        </w:rPr>
        <w:t>为更好地发挥</w:t>
      </w:r>
      <w:r>
        <w:rPr>
          <w:rFonts w:ascii="Times New Roman" w:hAnsi="Times New Roman" w:hint="eastAsia"/>
          <w:sz w:val="32"/>
          <w:szCs w:val="32"/>
        </w:rPr>
        <w:t>博士后</w:t>
      </w:r>
      <w:r>
        <w:rPr>
          <w:rFonts w:ascii="Times New Roman" w:hAnsi="Times New Roman"/>
          <w:sz w:val="32"/>
          <w:szCs w:val="32"/>
        </w:rPr>
        <w:t>科研流动站</w:t>
      </w:r>
      <w:r>
        <w:rPr>
          <w:rFonts w:ascii="Times New Roman" w:hAnsi="Times New Roman" w:hint="eastAsia"/>
          <w:sz w:val="32"/>
          <w:szCs w:val="32"/>
        </w:rPr>
        <w:t>和博士后科研工作站（含省级工作站、基地）</w:t>
      </w:r>
      <w:r>
        <w:rPr>
          <w:rFonts w:ascii="Times New Roman" w:hAnsi="Times New Roman"/>
          <w:sz w:val="32"/>
          <w:szCs w:val="32"/>
        </w:rPr>
        <w:t>联合</w:t>
      </w:r>
      <w:r>
        <w:rPr>
          <w:rFonts w:ascii="Times New Roman" w:hAnsi="Times New Roman" w:hint="eastAsia"/>
          <w:sz w:val="32"/>
          <w:szCs w:val="32"/>
        </w:rPr>
        <w:t>培养</w:t>
      </w:r>
      <w:r>
        <w:rPr>
          <w:rFonts w:ascii="Times New Roman" w:hAnsi="Times New Roman"/>
          <w:sz w:val="32"/>
          <w:szCs w:val="32"/>
        </w:rPr>
        <w:t>优势</w:t>
      </w:r>
      <w:r>
        <w:rPr>
          <w:rFonts w:ascii="Times New Roman" w:hAnsi="Times New Roman" w:hint="eastAsia"/>
          <w:sz w:val="32"/>
          <w:szCs w:val="32"/>
        </w:rPr>
        <w:t>（</w:t>
      </w:r>
      <w:r>
        <w:rPr>
          <w:rFonts w:ascii="Times New Roman" w:hAnsi="Times New Roman" w:hint="eastAsia"/>
          <w:sz w:val="32"/>
          <w:szCs w:val="32"/>
        </w:rPr>
        <w:t>以下简称流动站和工作站</w:t>
      </w:r>
      <w:r>
        <w:rPr>
          <w:rFonts w:ascii="Times New Roman" w:hAnsi="Times New Roman" w:hint="eastAsia"/>
          <w:sz w:val="32"/>
          <w:szCs w:val="32"/>
        </w:rPr>
        <w:t>）</w:t>
      </w:r>
      <w:r>
        <w:rPr>
          <w:rFonts w:ascii="Times New Roman" w:hAnsi="Times New Roman"/>
          <w:sz w:val="32"/>
          <w:szCs w:val="32"/>
        </w:rPr>
        <w:t>，促进产、学、研一体化，根据</w:t>
      </w:r>
      <w:r>
        <w:rPr>
          <w:rFonts w:ascii="Times New Roman" w:hAnsi="Times New Roman" w:hint="eastAsia"/>
          <w:sz w:val="32"/>
          <w:szCs w:val="32"/>
        </w:rPr>
        <w:t>国家</w:t>
      </w:r>
      <w:r>
        <w:rPr>
          <w:rFonts w:ascii="Times New Roman" w:hAnsi="Times New Roman"/>
          <w:sz w:val="32"/>
          <w:szCs w:val="32"/>
        </w:rPr>
        <w:t>人力资源与社会保障部、全国博士后管委会《博士后管理工作规定》，</w:t>
      </w:r>
      <w:r>
        <w:rPr>
          <w:rFonts w:ascii="Times New Roman" w:hAnsi="Times New Roman" w:hint="eastAsia"/>
          <w:sz w:val="32"/>
          <w:szCs w:val="32"/>
        </w:rPr>
        <w:t>按照联合招收博士后框架协议约定，</w:t>
      </w:r>
      <w:r>
        <w:rPr>
          <w:rFonts w:ascii="Times New Roman" w:hAnsi="Times New Roman"/>
          <w:sz w:val="32"/>
          <w:szCs w:val="32"/>
        </w:rPr>
        <w:t>甲、乙双方经过对丙方的考核，决定招收丙方为博士后研究人员</w:t>
      </w:r>
      <w:r>
        <w:rPr>
          <w:rFonts w:ascii="Times New Roman" w:hAnsi="Times New Roman" w:hint="eastAsia"/>
          <w:sz w:val="32"/>
          <w:szCs w:val="32"/>
        </w:rPr>
        <w:t>（</w:t>
      </w:r>
      <w:r>
        <w:rPr>
          <w:rFonts w:ascii="Times New Roman" w:hAnsi="Times New Roman" w:hint="eastAsia"/>
          <w:sz w:val="32"/>
          <w:szCs w:val="32"/>
        </w:rPr>
        <w:t>以下简称博士后</w:t>
      </w:r>
      <w:r>
        <w:rPr>
          <w:rFonts w:ascii="Times New Roman" w:hAnsi="Times New Roman" w:hint="eastAsia"/>
          <w:sz w:val="32"/>
          <w:szCs w:val="32"/>
        </w:rPr>
        <w:t>）</w:t>
      </w:r>
      <w:r>
        <w:rPr>
          <w:rFonts w:ascii="Times New Roman" w:hAnsi="Times New Roman"/>
          <w:sz w:val="32"/>
          <w:szCs w:val="32"/>
        </w:rPr>
        <w:t>。各方就联合招收和培养</w:t>
      </w:r>
      <w:r>
        <w:rPr>
          <w:rFonts w:ascii="Times New Roman" w:hAnsi="Times New Roman" w:hint="eastAsia"/>
          <w:sz w:val="32"/>
          <w:szCs w:val="32"/>
        </w:rPr>
        <w:t>从事该</w:t>
      </w:r>
      <w:r>
        <w:rPr>
          <w:rFonts w:ascii="Times New Roman" w:hAnsi="Times New Roman"/>
          <w:sz w:val="32"/>
          <w:szCs w:val="32"/>
        </w:rPr>
        <w:t>项目</w:t>
      </w:r>
      <w:r>
        <w:rPr>
          <w:rFonts w:ascii="Times New Roman" w:hAnsi="Times New Roman" w:hint="eastAsia"/>
          <w:sz w:val="32"/>
          <w:szCs w:val="32"/>
        </w:rPr>
        <w:t>研究的</w:t>
      </w:r>
      <w:r>
        <w:rPr>
          <w:rFonts w:ascii="Times New Roman" w:hAnsi="Times New Roman"/>
          <w:sz w:val="32"/>
          <w:szCs w:val="32"/>
        </w:rPr>
        <w:t>博士后的有关事宜达成如下协议：</w:t>
      </w:r>
    </w:p>
    <w:p w14:paraId="30971BB3" w14:textId="77777777" w:rsidR="002436F6" w:rsidRDefault="00B93192">
      <w:pPr>
        <w:ind w:firstLineChars="200" w:firstLine="640"/>
        <w:rPr>
          <w:rFonts w:ascii="黑体" w:eastAsia="黑体" w:hAnsi="黑体"/>
          <w:sz w:val="32"/>
          <w:szCs w:val="32"/>
        </w:rPr>
      </w:pPr>
      <w:r>
        <w:rPr>
          <w:rFonts w:ascii="黑体" w:eastAsia="黑体" w:hAnsi="黑体"/>
          <w:sz w:val="32"/>
          <w:szCs w:val="32"/>
        </w:rPr>
        <w:t>一、博士后进站</w:t>
      </w:r>
    </w:p>
    <w:p w14:paraId="0575130E"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根据甲方立项的科研项目</w:t>
      </w:r>
      <w:r>
        <w:rPr>
          <w:rFonts w:ascii="Times New Roman" w:hAnsi="Times New Roman"/>
          <w:sz w:val="32"/>
          <w:szCs w:val="32"/>
          <w:u w:val="single"/>
        </w:rPr>
        <w:t xml:space="preserve">                 </w:t>
      </w:r>
      <w:r>
        <w:rPr>
          <w:rFonts w:ascii="Times New Roman" w:hAnsi="Times New Roman"/>
          <w:sz w:val="32"/>
          <w:szCs w:val="32"/>
        </w:rPr>
        <w:t>，甲、乙双方联合招收</w:t>
      </w:r>
      <w:r>
        <w:rPr>
          <w:rFonts w:ascii="Times New Roman" w:hAnsi="Times New Roman"/>
          <w:sz w:val="32"/>
          <w:szCs w:val="32"/>
          <w:u w:val="single"/>
        </w:rPr>
        <w:t xml:space="preserve">  </w:t>
      </w:r>
      <w:r>
        <w:rPr>
          <w:rFonts w:ascii="Times New Roman" w:hAnsi="Times New Roman" w:hint="eastAsia"/>
          <w:sz w:val="32"/>
          <w:szCs w:val="32"/>
          <w:u w:val="single"/>
        </w:rPr>
        <w:t xml:space="preserve"> </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hint="eastAsia"/>
          <w:sz w:val="32"/>
          <w:szCs w:val="32"/>
        </w:rPr>
        <w:t>博士后</w:t>
      </w:r>
      <w:r>
        <w:rPr>
          <w:rFonts w:ascii="Times New Roman" w:hAnsi="Times New Roman"/>
          <w:sz w:val="32"/>
          <w:szCs w:val="32"/>
        </w:rPr>
        <w:t>从事研究工作。</w:t>
      </w:r>
    </w:p>
    <w:p w14:paraId="4393EEC2"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甲方根据博士后相关管理规定，为丙方办理进站报批手续。丙方的户口、人事关系和组织关系及其配偶和子女等相关事项由甲方根据有关规定办理。</w:t>
      </w:r>
    </w:p>
    <w:p w14:paraId="58526DF5" w14:textId="77777777" w:rsidR="002436F6" w:rsidRDefault="00B93192">
      <w:pPr>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、博士后在站管理</w:t>
      </w:r>
    </w:p>
    <w:p w14:paraId="22B2C11A" w14:textId="77777777" w:rsidR="002436F6" w:rsidRDefault="00B93192">
      <w:pPr>
        <w:pStyle w:val="ac"/>
        <w:numPr>
          <w:ilvl w:val="0"/>
          <w:numId w:val="1"/>
        </w:numPr>
        <w:tabs>
          <w:tab w:val="left" w:pos="1890"/>
        </w:tabs>
        <w:ind w:left="0" w:firstLine="640"/>
        <w:rPr>
          <w:rFonts w:ascii="Times New Roman" w:hAnsi="Times New Roman"/>
          <w:sz w:val="32"/>
          <w:szCs w:val="32"/>
          <w:u w:val="single"/>
        </w:rPr>
      </w:pPr>
      <w:r>
        <w:rPr>
          <w:rFonts w:ascii="Times New Roman" w:hAnsi="Times New Roman"/>
          <w:sz w:val="32"/>
          <w:szCs w:val="32"/>
        </w:rPr>
        <w:lastRenderedPageBreak/>
        <w:t>丙方在站工作期限一般为两年，研究工作自</w:t>
      </w:r>
      <w:r>
        <w:rPr>
          <w:rFonts w:ascii="Times New Roman" w:hAnsi="Times New Roman" w:hint="eastAsia"/>
          <w:sz w:val="32"/>
          <w:szCs w:val="32"/>
        </w:rPr>
        <w:t>国家博士后系统中进站之日起计算</w:t>
      </w:r>
      <w:r>
        <w:rPr>
          <w:rFonts w:ascii="Times New Roman" w:hAnsi="Times New Roman"/>
          <w:sz w:val="32"/>
          <w:szCs w:val="32"/>
        </w:rPr>
        <w:t>。丙方在站期间，根据研究课题的需要，可分别在甲、乙方工作，并接受双方的管理。丙方应自觉遵守甲、乙方的博士后管理条例和相关制度。</w:t>
      </w:r>
    </w:p>
    <w:p w14:paraId="1A2659B7"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由甲方指定</w:t>
      </w:r>
      <w:r>
        <w:rPr>
          <w:rFonts w:ascii="Times New Roman" w:hAnsi="Times New Roman"/>
          <w:sz w:val="32"/>
          <w:szCs w:val="32"/>
          <w:u w:val="single"/>
        </w:rPr>
        <w:t xml:space="preserve"> </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hint="eastAsia"/>
          <w:sz w:val="32"/>
          <w:szCs w:val="32"/>
        </w:rPr>
        <w:t>为博士后合作导师，</w:t>
      </w:r>
      <w:r>
        <w:rPr>
          <w:rFonts w:ascii="Times New Roman" w:hAnsi="Times New Roman"/>
          <w:sz w:val="32"/>
          <w:szCs w:val="32"/>
        </w:rPr>
        <w:t>乙方选派</w:t>
      </w:r>
      <w:r>
        <w:rPr>
          <w:rFonts w:ascii="Times New Roman" w:hAnsi="Times New Roman"/>
          <w:sz w:val="32"/>
          <w:szCs w:val="32"/>
          <w:u w:val="single"/>
        </w:rPr>
        <w:t xml:space="preserve">  </w:t>
      </w:r>
      <w:r>
        <w:rPr>
          <w:rFonts w:ascii="Times New Roman" w:hAnsi="Times New Roman" w:hint="eastAsia"/>
          <w:sz w:val="32"/>
          <w:szCs w:val="32"/>
          <w:u w:val="single"/>
        </w:rPr>
        <w:t xml:space="preserve"> </w:t>
      </w:r>
      <w:r>
        <w:rPr>
          <w:rFonts w:ascii="Times New Roman" w:hAnsi="Times New Roman"/>
          <w:sz w:val="32"/>
          <w:szCs w:val="32"/>
          <w:u w:val="single"/>
        </w:rPr>
        <w:t xml:space="preserve">      </w:t>
      </w:r>
      <w:r>
        <w:rPr>
          <w:rFonts w:ascii="Times New Roman" w:hAnsi="Times New Roman"/>
          <w:sz w:val="32"/>
          <w:szCs w:val="32"/>
        </w:rPr>
        <w:t>教授</w:t>
      </w:r>
      <w:r>
        <w:rPr>
          <w:rFonts w:ascii="Times New Roman" w:hAnsi="Times New Roman" w:hint="eastAsia"/>
          <w:sz w:val="32"/>
          <w:szCs w:val="32"/>
        </w:rPr>
        <w:t>为博士后</w:t>
      </w:r>
      <w:r>
        <w:rPr>
          <w:rFonts w:ascii="Times New Roman" w:hAnsi="Times New Roman" w:hint="eastAsia"/>
          <w:sz w:val="32"/>
          <w:szCs w:val="32"/>
        </w:rPr>
        <w:t>校内</w:t>
      </w:r>
      <w:r>
        <w:rPr>
          <w:rFonts w:ascii="Times New Roman" w:hAnsi="Times New Roman" w:hint="eastAsia"/>
          <w:sz w:val="32"/>
          <w:szCs w:val="32"/>
        </w:rPr>
        <w:t>合作导师，</w:t>
      </w:r>
      <w:r>
        <w:rPr>
          <w:rFonts w:ascii="Times New Roman" w:hAnsi="Times New Roman"/>
          <w:sz w:val="32"/>
          <w:szCs w:val="32"/>
        </w:rPr>
        <w:t>共同组成博士后专家指导小组，负责丙方在站期间科研工作的指导及学术考评。</w:t>
      </w:r>
    </w:p>
    <w:p w14:paraId="492F3284"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甲、乙双方共同实施对丙方的日常管理和科研工作考核，定期做好对丙方科研项目的检查、进度监督控制和评估工作，及时协调处理丙方科研工作中遇到的问题。丙方进站满一年者，须填写《博士后研究人员中期考核表》，由博士后指导小组进行中期</w:t>
      </w:r>
      <w:r>
        <w:rPr>
          <w:rFonts w:ascii="Times New Roman" w:hAnsi="Times New Roman"/>
          <w:sz w:val="32"/>
          <w:szCs w:val="32"/>
        </w:rPr>
        <w:t>考核，考核主要对照</w:t>
      </w:r>
      <w:r>
        <w:rPr>
          <w:rFonts w:ascii="Times New Roman" w:hAnsi="Times New Roman"/>
          <w:sz w:val="32"/>
          <w:szCs w:val="32"/>
        </w:rPr>
        <w:t>“</w:t>
      </w:r>
      <w:r>
        <w:rPr>
          <w:rFonts w:ascii="Times New Roman" w:hAnsi="Times New Roman"/>
          <w:sz w:val="32"/>
          <w:szCs w:val="32"/>
        </w:rPr>
        <w:t>协议书</w:t>
      </w:r>
      <w:r>
        <w:rPr>
          <w:rFonts w:ascii="Times New Roman" w:hAnsi="Times New Roman"/>
          <w:sz w:val="32"/>
          <w:szCs w:val="32"/>
        </w:rPr>
        <w:t>”</w:t>
      </w:r>
      <w:r>
        <w:rPr>
          <w:rFonts w:ascii="Times New Roman" w:hAnsi="Times New Roman"/>
          <w:sz w:val="32"/>
          <w:szCs w:val="32"/>
        </w:rPr>
        <w:t>规定的内容检查工作进展情况，作出相应的等级评价。</w:t>
      </w:r>
    </w:p>
    <w:p w14:paraId="261AF8C1"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博士后薪酬待遇</w:t>
      </w:r>
    </w:p>
    <w:p w14:paraId="3B13CA9A" w14:textId="77777777" w:rsidR="002436F6" w:rsidRDefault="00B93192">
      <w:pPr>
        <w:ind w:firstLineChars="200" w:firstLine="640"/>
        <w:rPr>
          <w:rFonts w:ascii="Times New Roman" w:hAnsi="Times New Roman"/>
          <w:sz w:val="32"/>
          <w:szCs w:val="32"/>
        </w:rPr>
      </w:pPr>
      <w:r>
        <w:rPr>
          <w:rFonts w:ascii="Times New Roman" w:hAnsi="Times New Roman" w:hint="eastAsia"/>
          <w:sz w:val="32"/>
          <w:szCs w:val="32"/>
        </w:rPr>
        <w:t>根据甲方有关</w:t>
      </w:r>
      <w:r>
        <w:rPr>
          <w:rFonts w:ascii="Times New Roman" w:hAnsi="Times New Roman"/>
          <w:sz w:val="32"/>
          <w:szCs w:val="32"/>
        </w:rPr>
        <w:t>规定</w:t>
      </w:r>
      <w:r>
        <w:rPr>
          <w:rFonts w:ascii="Times New Roman" w:hAnsi="Times New Roman" w:hint="eastAsia"/>
          <w:sz w:val="32"/>
          <w:szCs w:val="32"/>
        </w:rPr>
        <w:t>或</w:t>
      </w:r>
      <w:r>
        <w:rPr>
          <w:rFonts w:ascii="Times New Roman" w:hAnsi="Times New Roman"/>
          <w:sz w:val="32"/>
          <w:szCs w:val="32"/>
        </w:rPr>
        <w:t>办法执行。</w:t>
      </w:r>
    </w:p>
    <w:p w14:paraId="5315E007"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丙方在站期间，</w:t>
      </w:r>
      <w:r>
        <w:rPr>
          <w:rFonts w:ascii="Times New Roman" w:hAnsi="Times New Roman" w:hint="eastAsia"/>
          <w:sz w:val="32"/>
          <w:szCs w:val="32"/>
        </w:rPr>
        <w:t>必须</w:t>
      </w:r>
      <w:r>
        <w:rPr>
          <w:rFonts w:ascii="Times New Roman" w:hAnsi="Times New Roman"/>
          <w:sz w:val="32"/>
          <w:szCs w:val="32"/>
        </w:rPr>
        <w:t>配合甲方积极申报国家、省市等博士后专项项目。</w:t>
      </w:r>
    </w:p>
    <w:p w14:paraId="3DDF209E"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丙方在站期间，甲、乙双方不得单独为其办理出国手续，或安排与其项目无关的工作。</w:t>
      </w:r>
    </w:p>
    <w:p w14:paraId="3F94E286" w14:textId="77777777" w:rsidR="002436F6" w:rsidRDefault="00B93192">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、博士后出站</w:t>
      </w:r>
    </w:p>
    <w:p w14:paraId="4A9965AB"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丙方在工作期满出站前由甲、乙双方共同对其</w:t>
      </w:r>
      <w:r>
        <w:rPr>
          <w:rFonts w:ascii="Times New Roman" w:hAnsi="Times New Roman"/>
          <w:sz w:val="32"/>
          <w:szCs w:val="32"/>
        </w:rPr>
        <w:lastRenderedPageBreak/>
        <w:t>科研成果进行评审，并对其学术水平、工作能力和工作表现等进行综合考核，达到以下条件：</w:t>
      </w:r>
      <w:r>
        <w:rPr>
          <w:rFonts w:ascii="Times New Roman" w:hAnsi="Times New Roman"/>
          <w:sz w:val="32"/>
          <w:szCs w:val="32"/>
        </w:rPr>
        <w:t>（</w:t>
      </w:r>
      <w:r>
        <w:rPr>
          <w:rFonts w:ascii="Times New Roman" w:hAnsi="Times New Roman"/>
          <w:sz w:val="32"/>
          <w:szCs w:val="32"/>
        </w:rPr>
        <w:t>1</w:t>
      </w:r>
      <w:r>
        <w:rPr>
          <w:rFonts w:ascii="Times New Roman" w:hAnsi="Times New Roman"/>
          <w:sz w:val="32"/>
          <w:szCs w:val="32"/>
        </w:rPr>
        <w:t>）</w:t>
      </w:r>
      <w:r>
        <w:rPr>
          <w:rFonts w:ascii="Times New Roman" w:hAnsi="Times New Roman" w:hint="eastAsia"/>
          <w:sz w:val="32"/>
          <w:szCs w:val="32"/>
        </w:rPr>
        <w:t>项目主持</w:t>
      </w:r>
      <w:r>
        <w:rPr>
          <w:rFonts w:ascii="Times New Roman" w:hAnsi="Times New Roman"/>
          <w:sz w:val="32"/>
          <w:szCs w:val="32"/>
        </w:rPr>
        <w:t>···</w:t>
      </w:r>
      <w:r>
        <w:rPr>
          <w:rFonts w:ascii="Times New Roman" w:hAnsi="Times New Roman"/>
          <w:sz w:val="32"/>
          <w:szCs w:val="32"/>
        </w:rPr>
        <w:t>；（</w:t>
      </w:r>
      <w:r>
        <w:rPr>
          <w:rFonts w:ascii="Times New Roman" w:hAnsi="Times New Roman"/>
          <w:sz w:val="32"/>
          <w:szCs w:val="32"/>
        </w:rPr>
        <w:t>2</w:t>
      </w:r>
      <w:r>
        <w:rPr>
          <w:rFonts w:ascii="Times New Roman" w:hAnsi="Times New Roman"/>
          <w:sz w:val="32"/>
          <w:szCs w:val="32"/>
        </w:rPr>
        <w:t>）</w:t>
      </w:r>
      <w:r>
        <w:rPr>
          <w:rFonts w:ascii="Times New Roman" w:hAnsi="Times New Roman" w:hint="eastAsia"/>
          <w:sz w:val="32"/>
          <w:szCs w:val="32"/>
        </w:rPr>
        <w:t>论文</w:t>
      </w:r>
      <w:r>
        <w:rPr>
          <w:rFonts w:ascii="Times New Roman" w:hAnsi="Times New Roman"/>
          <w:sz w:val="32"/>
          <w:szCs w:val="32"/>
        </w:rPr>
        <w:t>发表</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hint="eastAsia"/>
          <w:sz w:val="32"/>
          <w:szCs w:val="32"/>
        </w:rPr>
        <w:t>专利发明</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w:t>
      </w:r>
      <w:r>
        <w:rPr>
          <w:rFonts w:ascii="Times New Roman" w:hAnsi="Times New Roman" w:hint="eastAsia"/>
          <w:sz w:val="32"/>
          <w:szCs w:val="32"/>
        </w:rPr>
        <w:t>4</w:t>
      </w:r>
      <w:r>
        <w:rPr>
          <w:rFonts w:ascii="Times New Roman" w:hAnsi="Times New Roman"/>
          <w:sz w:val="32"/>
          <w:szCs w:val="32"/>
        </w:rPr>
        <w:t>）</w:t>
      </w:r>
      <w:r>
        <w:rPr>
          <w:rFonts w:ascii="Times New Roman" w:hAnsi="Times New Roman" w:hint="eastAsia"/>
          <w:sz w:val="32"/>
          <w:szCs w:val="32"/>
        </w:rPr>
        <w:t>其他</w:t>
      </w:r>
      <w:r>
        <w:rPr>
          <w:rFonts w:ascii="Times New Roman" w:hAnsi="Times New Roman"/>
          <w:sz w:val="32"/>
          <w:szCs w:val="32"/>
        </w:rPr>
        <w:t>···</w:t>
      </w:r>
      <w:r>
        <w:rPr>
          <w:rFonts w:ascii="Times New Roman" w:hAnsi="Times New Roman" w:hint="eastAsia"/>
          <w:sz w:val="32"/>
          <w:szCs w:val="32"/>
        </w:rPr>
        <w:t>，</w:t>
      </w:r>
      <w:r>
        <w:rPr>
          <w:rFonts w:ascii="Times New Roman" w:hAnsi="Times New Roman"/>
          <w:sz w:val="32"/>
          <w:szCs w:val="32"/>
        </w:rPr>
        <w:t>则达到出站要求。</w:t>
      </w:r>
    </w:p>
    <w:p w14:paraId="7CC6C463"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hint="eastAsia"/>
          <w:sz w:val="32"/>
          <w:szCs w:val="32"/>
        </w:rPr>
        <w:t>丙方</w:t>
      </w:r>
      <w:r>
        <w:rPr>
          <w:rFonts w:ascii="Times New Roman" w:hAnsi="Times New Roman"/>
          <w:sz w:val="32"/>
          <w:szCs w:val="32"/>
        </w:rPr>
        <w:t>达到出站要求时甲方负责办理出站手续</w:t>
      </w:r>
      <w:r>
        <w:rPr>
          <w:rFonts w:ascii="Times New Roman" w:hAnsi="Times New Roman" w:hint="eastAsia"/>
          <w:sz w:val="32"/>
          <w:szCs w:val="32"/>
        </w:rPr>
        <w:t>。</w:t>
      </w:r>
    </w:p>
    <w:p w14:paraId="52750F64"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丙方在站工作期间，必须遵守</w:t>
      </w:r>
      <w:r>
        <w:rPr>
          <w:rFonts w:ascii="Times New Roman" w:hAnsi="Times New Roman" w:hint="eastAsia"/>
          <w:sz w:val="32"/>
          <w:szCs w:val="32"/>
        </w:rPr>
        <w:t>国家及</w:t>
      </w:r>
      <w:r>
        <w:rPr>
          <w:rFonts w:ascii="Times New Roman" w:hAnsi="Times New Roman"/>
          <w:sz w:val="32"/>
          <w:szCs w:val="32"/>
        </w:rPr>
        <w:t>甲、乙双方的有关规定，凡考核不合格；或有学术不端行为，严重违反规定；或不能履行进站时签订的协议；</w:t>
      </w:r>
      <w:r>
        <w:rPr>
          <w:rFonts w:ascii="Times New Roman" w:hAnsi="Times New Roman" w:hint="eastAsia"/>
          <w:sz w:val="32"/>
          <w:szCs w:val="32"/>
        </w:rPr>
        <w:t>或已过工作期限未及时办理出站手续；或符合其它国家、甲乙双方予以退站情形者</w:t>
      </w:r>
      <w:r>
        <w:rPr>
          <w:rFonts w:ascii="Times New Roman" w:hAnsi="Times New Roman"/>
          <w:sz w:val="32"/>
          <w:szCs w:val="32"/>
        </w:rPr>
        <w:t>，</w:t>
      </w:r>
      <w:r>
        <w:rPr>
          <w:rFonts w:ascii="Times New Roman" w:hAnsi="Times New Roman" w:hint="eastAsia"/>
          <w:sz w:val="32"/>
          <w:szCs w:val="32"/>
        </w:rPr>
        <w:t>应终止丙方</w:t>
      </w:r>
      <w:r>
        <w:rPr>
          <w:rFonts w:ascii="Times New Roman" w:hAnsi="Times New Roman"/>
          <w:sz w:val="32"/>
          <w:szCs w:val="32"/>
        </w:rPr>
        <w:t>博士后研究工作，并按有关规定办理退站手续。</w:t>
      </w:r>
    </w:p>
    <w:p w14:paraId="2D880A50"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丙方一般不得中途离站，但对于不能胜任科研任务的，甲、乙双方有权劝其离站或勒令退站，人事组织管理退回原单位。</w:t>
      </w:r>
    </w:p>
    <w:p w14:paraId="15EAFFE6"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因科研工作需要延期出站的，须经甲、乙双方协商同意，方可延长在站时间，一般不超过</w:t>
      </w:r>
      <w:r>
        <w:rPr>
          <w:rFonts w:ascii="Times New Roman" w:hAnsi="Times New Roman" w:hint="eastAsia"/>
          <w:sz w:val="32"/>
          <w:szCs w:val="32"/>
        </w:rPr>
        <w:t>一年，延期</w:t>
      </w:r>
      <w:r>
        <w:rPr>
          <w:rFonts w:ascii="Times New Roman" w:hAnsi="Times New Roman"/>
          <w:sz w:val="32"/>
          <w:szCs w:val="32"/>
        </w:rPr>
        <w:t>结果报</w:t>
      </w:r>
      <w:r>
        <w:rPr>
          <w:rFonts w:ascii="Times New Roman" w:hAnsi="Times New Roman" w:hint="eastAsia"/>
          <w:sz w:val="32"/>
          <w:szCs w:val="32"/>
        </w:rPr>
        <w:t>丁</w:t>
      </w:r>
      <w:r>
        <w:rPr>
          <w:rFonts w:ascii="Times New Roman" w:hAnsi="Times New Roman"/>
          <w:sz w:val="32"/>
          <w:szCs w:val="32"/>
        </w:rPr>
        <w:t>方备案。</w:t>
      </w:r>
    </w:p>
    <w:p w14:paraId="57E7E030"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因丙方原因主动提出退站并得到甲、乙方批准同意的</w:t>
      </w:r>
      <w:r>
        <w:rPr>
          <w:rFonts w:ascii="Times New Roman" w:hAnsi="Times New Roman" w:hint="eastAsia"/>
          <w:sz w:val="32"/>
          <w:szCs w:val="32"/>
        </w:rPr>
        <w:t>，</w:t>
      </w:r>
      <w:r>
        <w:rPr>
          <w:rFonts w:ascii="Times New Roman" w:hAnsi="Times New Roman" w:hint="eastAsia"/>
          <w:sz w:val="32"/>
          <w:szCs w:val="32"/>
        </w:rPr>
        <w:t>如</w:t>
      </w:r>
      <w:r>
        <w:rPr>
          <w:rFonts w:ascii="Times New Roman" w:hAnsi="Times New Roman"/>
          <w:sz w:val="32"/>
          <w:szCs w:val="32"/>
        </w:rPr>
        <w:t>已达到出站任务要求者免除违约金，未达到出站要求者需支付违约金</w:t>
      </w:r>
      <w:r>
        <w:rPr>
          <w:rFonts w:ascii="Times New Roman" w:hAnsi="Times New Roman" w:hint="eastAsia"/>
          <w:sz w:val="32"/>
          <w:szCs w:val="32"/>
        </w:rPr>
        <w:t>，违约金支付办法</w:t>
      </w:r>
      <w:r>
        <w:rPr>
          <w:rFonts w:ascii="Times New Roman" w:hAnsi="Times New Roman"/>
          <w:sz w:val="32"/>
          <w:szCs w:val="32"/>
        </w:rPr>
        <w:t>根据甲方有关规定执行。</w:t>
      </w:r>
    </w:p>
    <w:p w14:paraId="317065BB" w14:textId="77777777" w:rsidR="002436F6" w:rsidRDefault="00B93192">
      <w:pPr>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、博士后经费管理</w:t>
      </w:r>
    </w:p>
    <w:p w14:paraId="3B3917DC"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甲方为丙方提供日常经费和科研经费。</w:t>
      </w:r>
    </w:p>
    <w:p w14:paraId="723AC651"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lastRenderedPageBreak/>
        <w:t>丙方在站期间，甲方向</w:t>
      </w:r>
      <w:r>
        <w:rPr>
          <w:rFonts w:ascii="Times New Roman" w:hAnsi="Times New Roman" w:hint="eastAsia"/>
          <w:sz w:val="32"/>
          <w:szCs w:val="32"/>
        </w:rPr>
        <w:t>丁方</w:t>
      </w:r>
      <w:r>
        <w:rPr>
          <w:rFonts w:ascii="Times New Roman" w:hAnsi="Times New Roman"/>
          <w:sz w:val="32"/>
          <w:szCs w:val="32"/>
        </w:rPr>
        <w:t>提供</w:t>
      </w:r>
      <w:r>
        <w:rPr>
          <w:rFonts w:ascii="Times New Roman" w:hAnsi="Times New Roman"/>
          <w:sz w:val="32"/>
          <w:szCs w:val="32"/>
          <w:u w:val="thick"/>
        </w:rPr>
        <w:t xml:space="preserve"> </w:t>
      </w:r>
      <w:r>
        <w:rPr>
          <w:rFonts w:ascii="Times New Roman" w:hAnsi="Times New Roman" w:hint="eastAsia"/>
          <w:sz w:val="32"/>
          <w:szCs w:val="32"/>
          <w:u w:val="thick"/>
        </w:rPr>
        <w:t xml:space="preserve">  </w:t>
      </w:r>
      <w:r>
        <w:rPr>
          <w:rFonts w:ascii="Times New Roman" w:hAnsi="Times New Roman"/>
          <w:sz w:val="32"/>
          <w:szCs w:val="32"/>
          <w:u w:val="thick"/>
        </w:rPr>
        <w:t xml:space="preserve"> </w:t>
      </w:r>
      <w:r>
        <w:rPr>
          <w:rFonts w:ascii="Times New Roman" w:hAnsi="Times New Roman"/>
          <w:sz w:val="32"/>
          <w:szCs w:val="32"/>
        </w:rPr>
        <w:t>万元</w:t>
      </w:r>
      <w:r>
        <w:rPr>
          <w:rFonts w:ascii="Times New Roman" w:hAnsi="Times New Roman"/>
          <w:sz w:val="32"/>
          <w:szCs w:val="32"/>
        </w:rPr>
        <w:t>/</w:t>
      </w:r>
      <w:r>
        <w:rPr>
          <w:rFonts w:ascii="Times New Roman" w:hAnsi="Times New Roman"/>
          <w:sz w:val="32"/>
          <w:szCs w:val="32"/>
        </w:rPr>
        <w:t>年的相关行政管理费用和导师指导费用。协议签订后一个月内甲方向</w:t>
      </w:r>
      <w:r>
        <w:rPr>
          <w:rFonts w:ascii="Times New Roman" w:hAnsi="Times New Roman" w:hint="eastAsia"/>
          <w:sz w:val="32"/>
          <w:szCs w:val="32"/>
        </w:rPr>
        <w:t>丁</w:t>
      </w:r>
      <w:r>
        <w:rPr>
          <w:rFonts w:ascii="Times New Roman" w:hAnsi="Times New Roman"/>
          <w:sz w:val="32"/>
          <w:szCs w:val="32"/>
        </w:rPr>
        <w:t>方支付第一年的管理费和导师指导费；一年后丙方若通过中期考核，甲方支付第二年的管理费和导师指导费。</w:t>
      </w:r>
      <w:r>
        <w:rPr>
          <w:rFonts w:ascii="Times New Roman" w:hAnsi="Times New Roman" w:hint="eastAsia"/>
          <w:sz w:val="32"/>
          <w:szCs w:val="32"/>
        </w:rPr>
        <w:t>丁</w:t>
      </w:r>
      <w:r>
        <w:rPr>
          <w:rFonts w:ascii="Times New Roman" w:hAnsi="Times New Roman"/>
          <w:sz w:val="32"/>
          <w:szCs w:val="32"/>
        </w:rPr>
        <w:t>方为甲方开具正式发票。</w:t>
      </w:r>
    </w:p>
    <w:p w14:paraId="363B2C5C"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hint="eastAsia"/>
          <w:sz w:val="32"/>
          <w:szCs w:val="32"/>
        </w:rPr>
        <w:t>丁</w:t>
      </w:r>
      <w:r>
        <w:rPr>
          <w:rFonts w:ascii="Times New Roman" w:hAnsi="Times New Roman"/>
          <w:sz w:val="32"/>
          <w:szCs w:val="32"/>
        </w:rPr>
        <w:t>方</w:t>
      </w:r>
      <w:r>
        <w:rPr>
          <w:rFonts w:ascii="Times New Roman" w:hAnsi="Times New Roman" w:hint="eastAsia"/>
          <w:sz w:val="32"/>
          <w:szCs w:val="32"/>
        </w:rPr>
        <w:t>账户名</w:t>
      </w:r>
      <w:r>
        <w:rPr>
          <w:rFonts w:ascii="Times New Roman" w:hAnsi="Times New Roman"/>
          <w:sz w:val="32"/>
          <w:szCs w:val="32"/>
        </w:rPr>
        <w:t>：南京大学，开户行：江苏省南京市</w:t>
      </w:r>
      <w:r>
        <w:rPr>
          <w:rFonts w:ascii="Times New Roman" w:hAnsi="Times New Roman" w:hint="eastAsia"/>
          <w:sz w:val="32"/>
          <w:szCs w:val="32"/>
        </w:rPr>
        <w:t>中国</w:t>
      </w:r>
      <w:r>
        <w:rPr>
          <w:rFonts w:ascii="Times New Roman" w:hAnsi="Times New Roman"/>
          <w:sz w:val="32"/>
          <w:szCs w:val="32"/>
        </w:rPr>
        <w:t>工商银行汉口路支</w:t>
      </w:r>
      <w:r>
        <w:rPr>
          <w:rFonts w:ascii="Times New Roman" w:hAnsi="Times New Roman"/>
          <w:sz w:val="32"/>
          <w:szCs w:val="32"/>
        </w:rPr>
        <w:t>行</w:t>
      </w:r>
      <w:r>
        <w:rPr>
          <w:rFonts w:ascii="Times New Roman" w:hAnsi="Times New Roman" w:hint="eastAsia"/>
          <w:sz w:val="32"/>
          <w:szCs w:val="32"/>
        </w:rPr>
        <w:t>，</w:t>
      </w:r>
      <w:r>
        <w:rPr>
          <w:rFonts w:ascii="Times New Roman" w:hAnsi="Times New Roman"/>
          <w:sz w:val="32"/>
          <w:szCs w:val="32"/>
        </w:rPr>
        <w:t>帐号：</w:t>
      </w:r>
      <w:r>
        <w:rPr>
          <w:rFonts w:ascii="Times New Roman" w:hAnsi="Times New Roman"/>
          <w:sz w:val="32"/>
          <w:szCs w:val="32"/>
        </w:rPr>
        <w:t>4301011309001041656</w:t>
      </w:r>
      <w:r>
        <w:rPr>
          <w:rFonts w:ascii="Times New Roman" w:hAnsi="Times New Roman" w:hint="eastAsia"/>
          <w:sz w:val="32"/>
          <w:szCs w:val="32"/>
        </w:rPr>
        <w:t>。</w:t>
      </w:r>
    </w:p>
    <w:p w14:paraId="781C1205" w14:textId="77777777" w:rsidR="002436F6" w:rsidRDefault="00B93192">
      <w:pPr>
        <w:ind w:firstLineChars="200" w:firstLine="640"/>
        <w:rPr>
          <w:rFonts w:ascii="黑体" w:eastAsia="黑体" w:hAnsi="黑体"/>
          <w:sz w:val="32"/>
          <w:szCs w:val="32"/>
        </w:rPr>
      </w:pPr>
      <w:r>
        <w:rPr>
          <w:rFonts w:ascii="黑体" w:eastAsia="黑体" w:hAnsi="黑体"/>
          <w:sz w:val="32"/>
          <w:szCs w:val="32"/>
        </w:rPr>
        <w:t>五、科研成果归属与保密</w:t>
      </w:r>
    </w:p>
    <w:p w14:paraId="3F2C3228"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丙方的研究成果按照国家知识产权和国家有关规定，根据协议，公正、合理地处理其权益归属，协议的原则</w:t>
      </w:r>
      <w:r>
        <w:rPr>
          <w:rFonts w:ascii="Times New Roman" w:hAnsi="Times New Roman" w:hint="eastAsia"/>
          <w:sz w:val="32"/>
          <w:szCs w:val="32"/>
        </w:rPr>
        <w:t>参见第十九条至第二十二条。</w:t>
      </w:r>
    </w:p>
    <w:p w14:paraId="5C1FEFCA"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期间，通过甲方或乙方所获得的科研基金（包括以个人名义申请到的所有基金）、实验场所、仪器设备等研究条件完成课题所取得的全部研究成果（含滞后发表的成果）为甲方或乙方所有，第一署名单位和通讯作者单位必须注明甲方或乙方。博士后出站到外单位后，利用甲方或乙方的研究条件所获得的全部研究成果，第一署名单位和通讯作者单位</w:t>
      </w:r>
      <w:r>
        <w:rPr>
          <w:rFonts w:ascii="Times New Roman" w:hAnsi="Times New Roman"/>
          <w:sz w:val="32"/>
          <w:szCs w:val="32"/>
        </w:rPr>
        <w:t>仍须注明甲方或乙方。</w:t>
      </w:r>
    </w:p>
    <w:p w14:paraId="1761AC7A"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丙方在站期间取得的科技成果属职务研究成果，如任何一方欲将成果申报成果奖励或申请专利，须经</w:t>
      </w:r>
      <w:r>
        <w:rPr>
          <w:rFonts w:ascii="Times New Roman" w:hAnsi="Times New Roman" w:hint="eastAsia"/>
          <w:sz w:val="32"/>
          <w:szCs w:val="32"/>
        </w:rPr>
        <w:t>甲</w:t>
      </w:r>
      <w:r>
        <w:rPr>
          <w:rFonts w:ascii="Times New Roman" w:hAnsi="Times New Roman"/>
          <w:sz w:val="32"/>
          <w:szCs w:val="32"/>
        </w:rPr>
        <w:t>方</w:t>
      </w:r>
      <w:r>
        <w:rPr>
          <w:rFonts w:ascii="Times New Roman" w:hAnsi="Times New Roman" w:hint="eastAsia"/>
          <w:sz w:val="32"/>
          <w:szCs w:val="32"/>
        </w:rPr>
        <w:t>和</w:t>
      </w:r>
      <w:r>
        <w:rPr>
          <w:rFonts w:ascii="Times New Roman" w:hAnsi="Times New Roman" w:hint="eastAsia"/>
          <w:sz w:val="32"/>
          <w:szCs w:val="32"/>
        </w:rPr>
        <w:t>/</w:t>
      </w:r>
      <w:r>
        <w:rPr>
          <w:rFonts w:ascii="Times New Roman" w:hAnsi="Times New Roman" w:hint="eastAsia"/>
          <w:sz w:val="32"/>
          <w:szCs w:val="32"/>
        </w:rPr>
        <w:t>或乙方</w:t>
      </w:r>
      <w:r>
        <w:rPr>
          <w:rFonts w:ascii="Times New Roman" w:hAnsi="Times New Roman"/>
          <w:sz w:val="32"/>
          <w:szCs w:val="32"/>
        </w:rPr>
        <w:t>同意方可进行，原则上应由甲、乙双方作为共同申请人申报成果奖励或提出专利申请；如发表论文或进行相</w:t>
      </w:r>
      <w:r>
        <w:rPr>
          <w:rFonts w:ascii="Times New Roman" w:hAnsi="Times New Roman"/>
          <w:sz w:val="32"/>
          <w:szCs w:val="32"/>
        </w:rPr>
        <w:lastRenderedPageBreak/>
        <w:t>关学术交流，须事先征得乙方同意，在不泄露乙方应用技术机密的情况下，丙方可公开发表有关论文或进行学术交流，发表的论文应注明甲、乙双方单位；如博士后的研究项目是由甲、乙双方共同合作完成，</w:t>
      </w:r>
      <w:r>
        <w:rPr>
          <w:rFonts w:ascii="Times New Roman" w:hAnsi="Times New Roman" w:hint="eastAsia"/>
          <w:sz w:val="32"/>
          <w:szCs w:val="32"/>
        </w:rPr>
        <w:t>应由</w:t>
      </w:r>
      <w:r>
        <w:rPr>
          <w:rFonts w:ascii="Times New Roman" w:hAnsi="Times New Roman"/>
          <w:sz w:val="32"/>
          <w:szCs w:val="32"/>
        </w:rPr>
        <w:t>甲方和</w:t>
      </w:r>
      <w:r>
        <w:rPr>
          <w:rFonts w:ascii="Times New Roman" w:hAnsi="Times New Roman" w:hint="eastAsia"/>
          <w:sz w:val="32"/>
          <w:szCs w:val="32"/>
        </w:rPr>
        <w:t>乙</w:t>
      </w:r>
      <w:r>
        <w:rPr>
          <w:rFonts w:ascii="Times New Roman" w:hAnsi="Times New Roman"/>
          <w:sz w:val="32"/>
          <w:szCs w:val="32"/>
        </w:rPr>
        <w:t>方</w:t>
      </w:r>
      <w:r>
        <w:rPr>
          <w:rFonts w:ascii="Times New Roman" w:hAnsi="Times New Roman" w:hint="eastAsia"/>
          <w:sz w:val="32"/>
          <w:szCs w:val="32"/>
        </w:rPr>
        <w:t>共享。</w:t>
      </w:r>
      <w:r>
        <w:rPr>
          <w:rFonts w:ascii="Times New Roman" w:hAnsi="Times New Roman"/>
          <w:sz w:val="32"/>
          <w:szCs w:val="32"/>
        </w:rPr>
        <w:t>具体合作方式及研究成果的归属和分享办法，</w:t>
      </w:r>
      <w:r>
        <w:rPr>
          <w:rFonts w:ascii="Times New Roman" w:hAnsi="Times New Roman" w:hint="eastAsia"/>
          <w:sz w:val="32"/>
          <w:szCs w:val="32"/>
        </w:rPr>
        <w:t>可由</w:t>
      </w:r>
      <w:r>
        <w:rPr>
          <w:rFonts w:ascii="Times New Roman" w:hAnsi="Times New Roman"/>
          <w:sz w:val="32"/>
          <w:szCs w:val="32"/>
        </w:rPr>
        <w:t>甲方和</w:t>
      </w:r>
      <w:r>
        <w:rPr>
          <w:rFonts w:ascii="Times New Roman" w:hAnsi="Times New Roman" w:hint="eastAsia"/>
          <w:sz w:val="32"/>
          <w:szCs w:val="32"/>
        </w:rPr>
        <w:t>乙</w:t>
      </w:r>
      <w:r>
        <w:rPr>
          <w:rFonts w:ascii="Times New Roman" w:hAnsi="Times New Roman"/>
          <w:sz w:val="32"/>
          <w:szCs w:val="32"/>
        </w:rPr>
        <w:t>方根据具体项目另议。</w:t>
      </w:r>
    </w:p>
    <w:p w14:paraId="4DF43EF7"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丙方在站期间所取得的科研成果，属于甲方机密，其应用知识产权归甲方所有，乙方、丙方均不得泄露成果机密。</w:t>
      </w:r>
    </w:p>
    <w:p w14:paraId="0F5FA223"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因课题的需要，各自向对方提供的相关信息，不构成向对方授予任何关于专利、著作权、商标权等知识产权的许可行为。</w:t>
      </w:r>
    </w:p>
    <w:p w14:paraId="0A84EC72" w14:textId="77777777" w:rsidR="002436F6" w:rsidRDefault="00B93192">
      <w:pPr>
        <w:ind w:firstLineChars="200" w:firstLine="640"/>
        <w:rPr>
          <w:rFonts w:ascii="黑体" w:eastAsia="黑体" w:hAnsi="黑体"/>
          <w:sz w:val="32"/>
          <w:szCs w:val="32"/>
        </w:rPr>
      </w:pPr>
      <w:r>
        <w:rPr>
          <w:rFonts w:ascii="黑体" w:eastAsia="黑体" w:hAnsi="黑体"/>
          <w:sz w:val="32"/>
          <w:szCs w:val="32"/>
        </w:rPr>
        <w:t>六、其他</w:t>
      </w:r>
    </w:p>
    <w:p w14:paraId="0273AFDB"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国家若有新的有关规定，则</w:t>
      </w:r>
      <w:r>
        <w:rPr>
          <w:rFonts w:ascii="Times New Roman" w:hAnsi="Times New Roman" w:hint="eastAsia"/>
          <w:sz w:val="32"/>
          <w:szCs w:val="32"/>
        </w:rPr>
        <w:t>按新规定</w:t>
      </w:r>
      <w:r>
        <w:rPr>
          <w:rFonts w:ascii="Times New Roman" w:hAnsi="Times New Roman"/>
          <w:sz w:val="32"/>
          <w:szCs w:val="32"/>
        </w:rPr>
        <w:t>遵照执行。</w:t>
      </w:r>
    </w:p>
    <w:p w14:paraId="0CBCEBDC" w14:textId="77777777" w:rsidR="002436F6" w:rsidRDefault="00B93192">
      <w:pPr>
        <w:pStyle w:val="ac"/>
        <w:numPr>
          <w:ilvl w:val="0"/>
          <w:numId w:val="1"/>
        </w:numPr>
        <w:tabs>
          <w:tab w:val="left" w:pos="1890"/>
        </w:tabs>
        <w:ind w:left="0" w:firstLine="640"/>
        <w:rPr>
          <w:rFonts w:ascii="Times New Roman" w:hAnsi="Times New Roman"/>
          <w:sz w:val="32"/>
          <w:szCs w:val="32"/>
        </w:rPr>
      </w:pPr>
      <w:r>
        <w:rPr>
          <w:rFonts w:ascii="Times New Roman" w:hAnsi="Times New Roman"/>
          <w:sz w:val="32"/>
          <w:szCs w:val="32"/>
        </w:rPr>
        <w:t>本协议一式</w:t>
      </w:r>
      <w:r>
        <w:rPr>
          <w:rFonts w:ascii="Times New Roman" w:hAnsi="Times New Roman" w:hint="eastAsia"/>
          <w:sz w:val="32"/>
          <w:szCs w:val="32"/>
        </w:rPr>
        <w:t>六</w:t>
      </w:r>
      <w:r>
        <w:rPr>
          <w:rFonts w:ascii="Times New Roman" w:hAnsi="Times New Roman"/>
          <w:sz w:val="32"/>
          <w:szCs w:val="32"/>
        </w:rPr>
        <w:t>份，经</w:t>
      </w:r>
      <w:r>
        <w:rPr>
          <w:rFonts w:ascii="Times New Roman" w:hAnsi="Times New Roman" w:hint="eastAsia"/>
          <w:sz w:val="32"/>
          <w:szCs w:val="32"/>
        </w:rPr>
        <w:t>四</w:t>
      </w:r>
      <w:r>
        <w:rPr>
          <w:rFonts w:ascii="Times New Roman" w:hAnsi="Times New Roman"/>
          <w:sz w:val="32"/>
          <w:szCs w:val="32"/>
        </w:rPr>
        <w:t>方签字盖章后生效。</w:t>
      </w:r>
    </w:p>
    <w:p w14:paraId="02E109FA" w14:textId="77777777" w:rsidR="002436F6" w:rsidRDefault="00B93192">
      <w:pPr>
        <w:rPr>
          <w:rFonts w:ascii="Times New Roman" w:hAnsi="Times New Roman"/>
          <w:sz w:val="32"/>
          <w:szCs w:val="32"/>
        </w:rPr>
      </w:pPr>
      <w:r>
        <w:rPr>
          <w:rFonts w:ascii="Times New Roman" w:hAnsi="Times New Roman"/>
          <w:sz w:val="32"/>
          <w:szCs w:val="32"/>
        </w:rPr>
        <w:t>甲方：</w:t>
      </w:r>
      <w:r>
        <w:rPr>
          <w:rFonts w:ascii="Times New Roman" w:hAnsi="Times New Roman" w:hint="eastAsia"/>
          <w:sz w:val="32"/>
          <w:szCs w:val="32"/>
        </w:rPr>
        <w:t xml:space="preserve"> </w:t>
      </w:r>
      <w:r>
        <w:rPr>
          <w:rFonts w:ascii="Times New Roman" w:hAnsi="Times New Roman"/>
          <w:sz w:val="32"/>
          <w:szCs w:val="32"/>
        </w:rPr>
        <w:t xml:space="preserve">                     </w:t>
      </w:r>
      <w:r>
        <w:rPr>
          <w:rFonts w:ascii="Times New Roman" w:hAnsi="Times New Roman"/>
          <w:sz w:val="32"/>
          <w:szCs w:val="32"/>
        </w:rPr>
        <w:t>代表人（签字）：</w:t>
      </w:r>
    </w:p>
    <w:p w14:paraId="731630EC" w14:textId="77777777" w:rsidR="002436F6" w:rsidRDefault="00B93192">
      <w:pPr>
        <w:ind w:firstLineChars="398" w:firstLine="1274"/>
        <w:rPr>
          <w:rFonts w:ascii="Times New Roman" w:hAnsi="Times New Roman"/>
          <w:sz w:val="32"/>
          <w:szCs w:val="32"/>
        </w:rPr>
      </w:pPr>
      <w:r>
        <w:rPr>
          <w:rFonts w:ascii="Times New Roman" w:hAnsi="Times New Roman" w:hint="eastAsia"/>
          <w:sz w:val="32"/>
          <w:szCs w:val="32"/>
        </w:rPr>
        <w:t>（公章）</w:t>
      </w:r>
    </w:p>
    <w:p w14:paraId="7E91FD4A" w14:textId="77777777" w:rsidR="002436F6" w:rsidRDefault="002436F6">
      <w:pPr>
        <w:rPr>
          <w:rFonts w:ascii="Times New Roman" w:hAnsi="Times New Roman"/>
          <w:sz w:val="32"/>
          <w:szCs w:val="32"/>
        </w:rPr>
      </w:pPr>
    </w:p>
    <w:p w14:paraId="1DC7BA08" w14:textId="77777777" w:rsidR="002436F6" w:rsidRDefault="00B93192">
      <w:pPr>
        <w:rPr>
          <w:rFonts w:ascii="Times New Roman" w:hAnsi="Times New Roman"/>
          <w:sz w:val="32"/>
          <w:szCs w:val="32"/>
        </w:rPr>
      </w:pPr>
      <w:r>
        <w:rPr>
          <w:rFonts w:ascii="Times New Roman" w:hAnsi="Times New Roman" w:hint="eastAsia"/>
          <w:sz w:val="32"/>
          <w:szCs w:val="32"/>
        </w:rPr>
        <w:t>合作导师（签字）：</w:t>
      </w:r>
    </w:p>
    <w:p w14:paraId="3F175E77" w14:textId="77777777" w:rsidR="002436F6" w:rsidRDefault="002436F6">
      <w:pPr>
        <w:rPr>
          <w:rFonts w:ascii="Times New Roman" w:hAnsi="Times New Roman"/>
          <w:sz w:val="32"/>
          <w:szCs w:val="32"/>
        </w:rPr>
      </w:pPr>
    </w:p>
    <w:p w14:paraId="614AEA2F" w14:textId="77777777" w:rsidR="002436F6" w:rsidRDefault="002436F6">
      <w:pPr>
        <w:rPr>
          <w:rFonts w:ascii="Times New Roman" w:hAnsi="Times New Roman"/>
          <w:sz w:val="32"/>
          <w:szCs w:val="32"/>
        </w:rPr>
      </w:pPr>
    </w:p>
    <w:p w14:paraId="10DECB1C" w14:textId="77777777" w:rsidR="002436F6" w:rsidRDefault="00B93192">
      <w:pPr>
        <w:rPr>
          <w:rFonts w:ascii="Times New Roman" w:hAnsi="Times New Roman"/>
          <w:sz w:val="32"/>
          <w:szCs w:val="32"/>
        </w:rPr>
      </w:pPr>
      <w:r>
        <w:rPr>
          <w:rFonts w:ascii="Times New Roman" w:hAnsi="Times New Roman"/>
          <w:sz w:val="32"/>
          <w:szCs w:val="32"/>
        </w:rPr>
        <w:lastRenderedPageBreak/>
        <w:t>乙方：</w:t>
      </w:r>
      <w:r>
        <w:rPr>
          <w:rFonts w:ascii="Times New Roman" w:hAnsi="Times New Roman" w:hint="eastAsia"/>
          <w:sz w:val="32"/>
          <w:szCs w:val="32"/>
        </w:rPr>
        <w:t xml:space="preserve"> </w:t>
      </w:r>
      <w:r>
        <w:rPr>
          <w:rFonts w:ascii="Times New Roman" w:hAnsi="Times New Roman"/>
          <w:sz w:val="32"/>
          <w:szCs w:val="32"/>
        </w:rPr>
        <w:t xml:space="preserve">                       </w:t>
      </w:r>
      <w:r>
        <w:rPr>
          <w:rFonts w:ascii="Times New Roman" w:hAnsi="Times New Roman"/>
          <w:sz w:val="32"/>
          <w:szCs w:val="32"/>
        </w:rPr>
        <w:t>代表人（签字）：</w:t>
      </w:r>
    </w:p>
    <w:p w14:paraId="3D8D1BF2" w14:textId="77777777" w:rsidR="002436F6" w:rsidRDefault="00B93192">
      <w:pPr>
        <w:ind w:firstLineChars="398" w:firstLine="1274"/>
        <w:rPr>
          <w:rFonts w:ascii="Times New Roman" w:hAnsi="Times New Roman"/>
          <w:sz w:val="32"/>
          <w:szCs w:val="32"/>
        </w:rPr>
      </w:pPr>
      <w:r>
        <w:rPr>
          <w:rFonts w:ascii="Times New Roman" w:hAnsi="Times New Roman" w:hint="eastAsia"/>
          <w:sz w:val="32"/>
          <w:szCs w:val="32"/>
        </w:rPr>
        <w:t>（公章）</w:t>
      </w:r>
    </w:p>
    <w:p w14:paraId="65F7EDD7" w14:textId="77777777" w:rsidR="002436F6" w:rsidRDefault="002436F6">
      <w:pPr>
        <w:rPr>
          <w:rFonts w:ascii="Times New Roman" w:hAnsi="Times New Roman"/>
          <w:sz w:val="32"/>
          <w:szCs w:val="32"/>
        </w:rPr>
      </w:pPr>
    </w:p>
    <w:p w14:paraId="28C19FAA" w14:textId="77777777" w:rsidR="002436F6" w:rsidRDefault="00B93192">
      <w:pPr>
        <w:rPr>
          <w:rFonts w:ascii="Times New Roman" w:hAnsi="Times New Roman"/>
          <w:sz w:val="32"/>
          <w:szCs w:val="32"/>
        </w:rPr>
      </w:pPr>
      <w:r>
        <w:rPr>
          <w:rFonts w:ascii="Times New Roman" w:hAnsi="Times New Roman" w:hint="eastAsia"/>
          <w:sz w:val="32"/>
          <w:szCs w:val="32"/>
        </w:rPr>
        <w:t>合作导师（签字）：</w:t>
      </w:r>
    </w:p>
    <w:p w14:paraId="0DE58E81" w14:textId="77777777" w:rsidR="002436F6" w:rsidRDefault="002436F6">
      <w:pPr>
        <w:rPr>
          <w:rFonts w:ascii="Times New Roman" w:hAnsi="Times New Roman"/>
          <w:sz w:val="32"/>
          <w:szCs w:val="32"/>
        </w:rPr>
      </w:pPr>
    </w:p>
    <w:p w14:paraId="573B91A9" w14:textId="77777777" w:rsidR="002436F6" w:rsidRDefault="002436F6">
      <w:pPr>
        <w:rPr>
          <w:rFonts w:ascii="Times New Roman" w:hAnsi="Times New Roman"/>
          <w:sz w:val="32"/>
          <w:szCs w:val="32"/>
        </w:rPr>
      </w:pPr>
    </w:p>
    <w:p w14:paraId="3FF4C360" w14:textId="77777777" w:rsidR="002436F6" w:rsidRDefault="00B93192">
      <w:pPr>
        <w:rPr>
          <w:rFonts w:ascii="Times New Roman" w:hAnsi="Times New Roman"/>
          <w:sz w:val="32"/>
          <w:szCs w:val="32"/>
        </w:rPr>
      </w:pPr>
      <w:r>
        <w:rPr>
          <w:rFonts w:ascii="Times New Roman" w:hAnsi="Times New Roman"/>
          <w:sz w:val="32"/>
          <w:szCs w:val="32"/>
        </w:rPr>
        <w:t>丙方（签字）：</w:t>
      </w:r>
    </w:p>
    <w:p w14:paraId="6990523A" w14:textId="77777777" w:rsidR="002436F6" w:rsidRDefault="002436F6">
      <w:pPr>
        <w:rPr>
          <w:rFonts w:ascii="Times New Roman" w:hAnsi="Times New Roman"/>
          <w:sz w:val="32"/>
          <w:szCs w:val="32"/>
        </w:rPr>
      </w:pPr>
    </w:p>
    <w:p w14:paraId="2A6992FA" w14:textId="77777777" w:rsidR="002436F6" w:rsidRDefault="002436F6">
      <w:pPr>
        <w:rPr>
          <w:rFonts w:ascii="Times New Roman" w:hAnsi="Times New Roman"/>
          <w:sz w:val="32"/>
          <w:szCs w:val="32"/>
        </w:rPr>
      </w:pPr>
    </w:p>
    <w:p w14:paraId="0B0EE061" w14:textId="77777777" w:rsidR="002436F6" w:rsidRDefault="00B93192">
      <w:pPr>
        <w:rPr>
          <w:rFonts w:ascii="Times New Roman" w:hAnsi="Times New Roman"/>
          <w:sz w:val="32"/>
          <w:szCs w:val="32"/>
        </w:rPr>
      </w:pPr>
      <w:r>
        <w:rPr>
          <w:rFonts w:ascii="Times New Roman" w:hAnsi="Times New Roman" w:hint="eastAsia"/>
          <w:sz w:val="32"/>
          <w:szCs w:val="32"/>
        </w:rPr>
        <w:t>丁方：</w:t>
      </w:r>
      <w:r>
        <w:rPr>
          <w:rFonts w:ascii="Times New Roman" w:hAnsi="Times New Roman"/>
          <w:sz w:val="32"/>
          <w:szCs w:val="32"/>
        </w:rPr>
        <w:t>南京大学人力资源处</w:t>
      </w:r>
      <w:r>
        <w:rPr>
          <w:rFonts w:ascii="Times New Roman" w:hAnsi="Times New Roman"/>
          <w:sz w:val="32"/>
          <w:szCs w:val="32"/>
        </w:rPr>
        <w:t xml:space="preserve"> </w:t>
      </w:r>
      <w:r>
        <w:rPr>
          <w:rFonts w:ascii="Times New Roman" w:hAnsi="Times New Roman"/>
          <w:sz w:val="32"/>
          <w:szCs w:val="32"/>
        </w:rPr>
        <w:t>（</w:t>
      </w:r>
      <w:r>
        <w:rPr>
          <w:rFonts w:ascii="Times New Roman" w:hAnsi="Times New Roman" w:hint="eastAsia"/>
          <w:sz w:val="32"/>
          <w:szCs w:val="32"/>
        </w:rPr>
        <w:t>公章</w:t>
      </w:r>
      <w:r>
        <w:rPr>
          <w:rFonts w:ascii="Times New Roman" w:hAnsi="Times New Roman"/>
          <w:sz w:val="32"/>
          <w:szCs w:val="32"/>
        </w:rPr>
        <w:t>）：</w:t>
      </w:r>
    </w:p>
    <w:p w14:paraId="32F2641B" w14:textId="77777777" w:rsidR="002436F6" w:rsidRDefault="002436F6">
      <w:pPr>
        <w:rPr>
          <w:rFonts w:ascii="Times New Roman" w:hAnsi="Times New Roman"/>
          <w:sz w:val="32"/>
          <w:szCs w:val="32"/>
        </w:rPr>
      </w:pPr>
    </w:p>
    <w:p w14:paraId="7E6CC8E5" w14:textId="77777777" w:rsidR="002436F6" w:rsidRDefault="002436F6">
      <w:pPr>
        <w:rPr>
          <w:rFonts w:ascii="Times New Roman" w:hAnsi="Times New Roman"/>
          <w:sz w:val="32"/>
          <w:szCs w:val="32"/>
        </w:rPr>
      </w:pPr>
    </w:p>
    <w:p w14:paraId="5F1D0583" w14:textId="77777777" w:rsidR="002436F6" w:rsidRDefault="00B93192">
      <w:pPr>
        <w:rPr>
          <w:rFonts w:ascii="Times New Roman" w:hAnsi="Times New Roman"/>
          <w:bCs/>
          <w:sz w:val="32"/>
          <w:szCs w:val="32"/>
        </w:rPr>
      </w:pPr>
      <w:r>
        <w:rPr>
          <w:rFonts w:ascii="Times New Roman" w:hAnsi="Times New Roman"/>
          <w:sz w:val="32"/>
          <w:szCs w:val="32"/>
        </w:rPr>
        <w:t xml:space="preserve">       </w:t>
      </w:r>
      <w:r>
        <w:rPr>
          <w:rFonts w:ascii="Times New Roman" w:hAnsi="Times New Roman"/>
          <w:bCs/>
          <w:sz w:val="32"/>
          <w:szCs w:val="32"/>
        </w:rPr>
        <w:t>年</w:t>
      </w:r>
      <w:r>
        <w:rPr>
          <w:rFonts w:ascii="Times New Roman" w:hAnsi="Times New Roman"/>
          <w:bCs/>
          <w:sz w:val="32"/>
          <w:szCs w:val="32"/>
        </w:rPr>
        <w:t xml:space="preserve">   </w:t>
      </w:r>
      <w:r>
        <w:rPr>
          <w:rFonts w:ascii="Times New Roman" w:hAnsi="Times New Roman"/>
          <w:bCs/>
          <w:sz w:val="32"/>
          <w:szCs w:val="32"/>
        </w:rPr>
        <w:t>月</w:t>
      </w:r>
      <w:r>
        <w:rPr>
          <w:rFonts w:ascii="Times New Roman" w:hAnsi="Times New Roman"/>
          <w:bCs/>
          <w:sz w:val="32"/>
          <w:szCs w:val="32"/>
        </w:rPr>
        <w:t xml:space="preserve">   </w:t>
      </w:r>
      <w:r>
        <w:rPr>
          <w:rFonts w:ascii="Times New Roman" w:hAnsi="Times New Roman"/>
          <w:bCs/>
          <w:sz w:val="32"/>
          <w:szCs w:val="32"/>
        </w:rPr>
        <w:t>日</w:t>
      </w:r>
    </w:p>
    <w:sectPr w:rsidR="002436F6">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9BB5" w14:textId="77777777" w:rsidR="00B93192" w:rsidRDefault="00B93192">
      <w:r>
        <w:separator/>
      </w:r>
    </w:p>
  </w:endnote>
  <w:endnote w:type="continuationSeparator" w:id="0">
    <w:p w14:paraId="14FD258D" w14:textId="77777777" w:rsidR="00B93192" w:rsidRDefault="00B9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CE064" w14:textId="77777777" w:rsidR="002436F6" w:rsidRDefault="00B9319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080215A" w14:textId="3746D6B7" w:rsidR="002436F6" w:rsidRDefault="00B93192">
                          <w:pPr>
                            <w:pStyle w:val="a7"/>
                          </w:pPr>
                          <w:r>
                            <w:rPr>
                              <w:rFonts w:hint="eastAsia"/>
                            </w:rPr>
                            <w:fldChar w:fldCharType="begin"/>
                          </w:r>
                          <w:r>
                            <w:rPr>
                              <w:rFonts w:hint="eastAsia"/>
                            </w:rPr>
                            <w:instrText xml:space="preserve"> PAGE  \* MERGEFORMAT </w:instrText>
                          </w:r>
                          <w:r>
                            <w:rPr>
                              <w:rFonts w:hint="eastAsia"/>
                            </w:rPr>
                            <w:fldChar w:fldCharType="separate"/>
                          </w:r>
                          <w:r w:rsidR="00B77029">
                            <w:rPr>
                              <w:noProof/>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14:paraId="7080215A" w14:textId="3746D6B7" w:rsidR="002436F6" w:rsidRDefault="00B93192">
                    <w:pPr>
                      <w:pStyle w:val="a7"/>
                    </w:pPr>
                    <w:r>
                      <w:rPr>
                        <w:rFonts w:hint="eastAsia"/>
                      </w:rPr>
                      <w:fldChar w:fldCharType="begin"/>
                    </w:r>
                    <w:r>
                      <w:rPr>
                        <w:rFonts w:hint="eastAsia"/>
                      </w:rPr>
                      <w:instrText xml:space="preserve"> PAGE  \* MERGEFORMAT </w:instrText>
                    </w:r>
                    <w:r>
                      <w:rPr>
                        <w:rFonts w:hint="eastAsia"/>
                      </w:rPr>
                      <w:fldChar w:fldCharType="separate"/>
                    </w:r>
                    <w:r w:rsidR="00B77029">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FF3E" w14:textId="77777777" w:rsidR="00B93192" w:rsidRDefault="00B93192">
      <w:r>
        <w:separator/>
      </w:r>
    </w:p>
  </w:footnote>
  <w:footnote w:type="continuationSeparator" w:id="0">
    <w:p w14:paraId="7A499DB6" w14:textId="77777777" w:rsidR="00B93192" w:rsidRDefault="00B9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8FD46" w14:textId="77777777" w:rsidR="002436F6" w:rsidRDefault="002436F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C1F54"/>
    <w:multiLevelType w:val="multilevel"/>
    <w:tmpl w:val="442C1F54"/>
    <w:lvl w:ilvl="0">
      <w:start w:val="1"/>
      <w:numFmt w:val="chineseCountingThousand"/>
      <w:lvlText w:val="第%1条"/>
      <w:lvlJc w:val="left"/>
      <w:pPr>
        <w:ind w:left="3823" w:hanging="420"/>
      </w:pPr>
      <w:rPr>
        <w:rFonts w:hint="eastAsia"/>
        <w:b/>
        <w:i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YWRjMDJiMzVkODcwY2JiYmMyNTZmOWFiYzFjZTQifQ=="/>
  </w:docVars>
  <w:rsids>
    <w:rsidRoot w:val="00AD2E57"/>
    <w:rsid w:val="00031F98"/>
    <w:rsid w:val="00045DDE"/>
    <w:rsid w:val="0005467D"/>
    <w:rsid w:val="000765AA"/>
    <w:rsid w:val="00085511"/>
    <w:rsid w:val="00091C63"/>
    <w:rsid w:val="0009761E"/>
    <w:rsid w:val="000F006F"/>
    <w:rsid w:val="00172986"/>
    <w:rsid w:val="001979CB"/>
    <w:rsid w:val="00197ED2"/>
    <w:rsid w:val="001E34EF"/>
    <w:rsid w:val="0021520F"/>
    <w:rsid w:val="0022752D"/>
    <w:rsid w:val="002436F6"/>
    <w:rsid w:val="00250B12"/>
    <w:rsid w:val="00255457"/>
    <w:rsid w:val="00272293"/>
    <w:rsid w:val="00290859"/>
    <w:rsid w:val="002A5724"/>
    <w:rsid w:val="002A6B48"/>
    <w:rsid w:val="002B78F0"/>
    <w:rsid w:val="002C4E9F"/>
    <w:rsid w:val="002C79FC"/>
    <w:rsid w:val="00310DF2"/>
    <w:rsid w:val="003372DE"/>
    <w:rsid w:val="0035104B"/>
    <w:rsid w:val="003571E0"/>
    <w:rsid w:val="00366BEA"/>
    <w:rsid w:val="003A5674"/>
    <w:rsid w:val="003A6551"/>
    <w:rsid w:val="003B2F02"/>
    <w:rsid w:val="003F401C"/>
    <w:rsid w:val="00430174"/>
    <w:rsid w:val="00437738"/>
    <w:rsid w:val="00477F5D"/>
    <w:rsid w:val="00500FD0"/>
    <w:rsid w:val="00504111"/>
    <w:rsid w:val="0054157A"/>
    <w:rsid w:val="00583A30"/>
    <w:rsid w:val="005B1CB6"/>
    <w:rsid w:val="005C62C4"/>
    <w:rsid w:val="00624C71"/>
    <w:rsid w:val="006A68DC"/>
    <w:rsid w:val="006C3D54"/>
    <w:rsid w:val="00714A46"/>
    <w:rsid w:val="007455FE"/>
    <w:rsid w:val="007917FE"/>
    <w:rsid w:val="0079328A"/>
    <w:rsid w:val="007A357D"/>
    <w:rsid w:val="007B4329"/>
    <w:rsid w:val="007B59D3"/>
    <w:rsid w:val="007C2F4B"/>
    <w:rsid w:val="007D5FEB"/>
    <w:rsid w:val="007E4883"/>
    <w:rsid w:val="0083492C"/>
    <w:rsid w:val="0084683F"/>
    <w:rsid w:val="00886D32"/>
    <w:rsid w:val="008A21C6"/>
    <w:rsid w:val="008A3D13"/>
    <w:rsid w:val="008F4F70"/>
    <w:rsid w:val="009077E5"/>
    <w:rsid w:val="00917767"/>
    <w:rsid w:val="00931D8A"/>
    <w:rsid w:val="00933013"/>
    <w:rsid w:val="009411C1"/>
    <w:rsid w:val="0094269C"/>
    <w:rsid w:val="00961DD0"/>
    <w:rsid w:val="009737F0"/>
    <w:rsid w:val="009B4740"/>
    <w:rsid w:val="009C6427"/>
    <w:rsid w:val="009D25FE"/>
    <w:rsid w:val="009D2637"/>
    <w:rsid w:val="009D3F7A"/>
    <w:rsid w:val="009D6271"/>
    <w:rsid w:val="009E07B6"/>
    <w:rsid w:val="00A03AA2"/>
    <w:rsid w:val="00A23B27"/>
    <w:rsid w:val="00A33708"/>
    <w:rsid w:val="00A41314"/>
    <w:rsid w:val="00A570C3"/>
    <w:rsid w:val="00AC13D0"/>
    <w:rsid w:val="00AD2E57"/>
    <w:rsid w:val="00AE29AA"/>
    <w:rsid w:val="00B14E8B"/>
    <w:rsid w:val="00B53287"/>
    <w:rsid w:val="00B7224F"/>
    <w:rsid w:val="00B77029"/>
    <w:rsid w:val="00B7769A"/>
    <w:rsid w:val="00B843C2"/>
    <w:rsid w:val="00B93192"/>
    <w:rsid w:val="00BB2B1B"/>
    <w:rsid w:val="00BC14C4"/>
    <w:rsid w:val="00BD66F0"/>
    <w:rsid w:val="00BF40B6"/>
    <w:rsid w:val="00C222A4"/>
    <w:rsid w:val="00C307FE"/>
    <w:rsid w:val="00C511AE"/>
    <w:rsid w:val="00C5213F"/>
    <w:rsid w:val="00C56A67"/>
    <w:rsid w:val="00C77249"/>
    <w:rsid w:val="00C902CB"/>
    <w:rsid w:val="00CA0F71"/>
    <w:rsid w:val="00CB2DDA"/>
    <w:rsid w:val="00CC0F2C"/>
    <w:rsid w:val="00CC1AE7"/>
    <w:rsid w:val="00CD7503"/>
    <w:rsid w:val="00CF4D5C"/>
    <w:rsid w:val="00D10D24"/>
    <w:rsid w:val="00D12E02"/>
    <w:rsid w:val="00D3744F"/>
    <w:rsid w:val="00D667D5"/>
    <w:rsid w:val="00D807B2"/>
    <w:rsid w:val="00DC26A1"/>
    <w:rsid w:val="00DF17C0"/>
    <w:rsid w:val="00DF2BFF"/>
    <w:rsid w:val="00E11E46"/>
    <w:rsid w:val="00E33D98"/>
    <w:rsid w:val="00E52353"/>
    <w:rsid w:val="00E57692"/>
    <w:rsid w:val="00E84EAF"/>
    <w:rsid w:val="00F028D5"/>
    <w:rsid w:val="00F05E75"/>
    <w:rsid w:val="00F16D7A"/>
    <w:rsid w:val="00F7698D"/>
    <w:rsid w:val="00FA0546"/>
    <w:rsid w:val="00FD3B1A"/>
    <w:rsid w:val="04813694"/>
    <w:rsid w:val="05824EB0"/>
    <w:rsid w:val="07795E22"/>
    <w:rsid w:val="103C7061"/>
    <w:rsid w:val="10EF433F"/>
    <w:rsid w:val="12A200B4"/>
    <w:rsid w:val="13E0707C"/>
    <w:rsid w:val="18647D4B"/>
    <w:rsid w:val="26FF71DF"/>
    <w:rsid w:val="280F29FD"/>
    <w:rsid w:val="282A6407"/>
    <w:rsid w:val="2A7F7224"/>
    <w:rsid w:val="2E6A7EF6"/>
    <w:rsid w:val="30E84B18"/>
    <w:rsid w:val="37D573AA"/>
    <w:rsid w:val="3E8D7D6D"/>
    <w:rsid w:val="3FF9675E"/>
    <w:rsid w:val="407A725D"/>
    <w:rsid w:val="47002805"/>
    <w:rsid w:val="53CE787A"/>
    <w:rsid w:val="54CB4834"/>
    <w:rsid w:val="5718036E"/>
    <w:rsid w:val="58AC5CE9"/>
    <w:rsid w:val="5BC83299"/>
    <w:rsid w:val="5CD51B0A"/>
    <w:rsid w:val="5E5C4985"/>
    <w:rsid w:val="5FB97D78"/>
    <w:rsid w:val="6012724A"/>
    <w:rsid w:val="65BA2086"/>
    <w:rsid w:val="663E29E9"/>
    <w:rsid w:val="664664B6"/>
    <w:rsid w:val="66CA0E4F"/>
    <w:rsid w:val="75F74A36"/>
    <w:rsid w:val="7BCF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1314C0-9070-4450-A09A-2C8074FD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rPr>
      <w:sz w:val="28"/>
    </w:r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annotation reference"/>
    <w:qFormat/>
    <w:rPr>
      <w:sz w:val="21"/>
      <w:szCs w:val="21"/>
    </w:rPr>
  </w:style>
  <w:style w:type="character" w:customStyle="1" w:styleId="a4">
    <w:name w:val="批注文字 字符"/>
    <w:link w:val="a3"/>
    <w:qFormat/>
    <w:rPr>
      <w:kern w:val="2"/>
      <w:sz w:val="21"/>
    </w:rPr>
  </w:style>
  <w:style w:type="character" w:customStyle="1" w:styleId="aa">
    <w:name w:val="批注主题 字符"/>
    <w:link w:val="a9"/>
    <w:qFormat/>
    <w:rPr>
      <w:b/>
      <w:bCs/>
      <w:kern w:val="2"/>
      <w:sz w:val="21"/>
    </w:rPr>
  </w:style>
  <w:style w:type="paragraph" w:styleId="ac">
    <w:name w:val="List Paragraph"/>
    <w:basedOn w:val="a"/>
    <w:uiPriority w:val="99"/>
    <w:qFormat/>
    <w:pPr>
      <w:ind w:firstLineChars="200" w:firstLine="420"/>
    </w:pPr>
  </w:style>
  <w:style w:type="paragraph" w:styleId="ad">
    <w:name w:val="Revision"/>
    <w:hidden/>
    <w:uiPriority w:val="99"/>
    <w:semiHidden/>
    <w:rsid w:val="00B770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338</Words>
  <Characters>1931</Characters>
  <Application>Microsoft Office Word</Application>
  <DocSecurity>0</DocSecurity>
  <Lines>16</Lines>
  <Paragraphs>4</Paragraphs>
  <ScaleCrop>false</ScaleCrop>
  <Company>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联合招收博士后协议书</dc:title>
  <dc:creator>nju</dc:creator>
  <cp:lastModifiedBy>WEI</cp:lastModifiedBy>
  <cp:revision>23</cp:revision>
  <cp:lastPrinted>2009-02-12T05:12:00Z</cp:lastPrinted>
  <dcterms:created xsi:type="dcterms:W3CDTF">2020-08-28T07:46:00Z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9919D082025F40438E0CB651E65E3145_13</vt:lpwstr>
  </property>
  <property fmtid="{D5CDD505-2E9C-101B-9397-08002B2CF9AE}" pid="4" name="KSOTemplateDocerSaveRecord">
    <vt:lpwstr>eyJoZGlkIjoiZDBkNWM4NTcxYTRmODlhOWNjYmVjYzBkNjY0ZjJkNjkiLCJ1c2VySWQiOiIxNzExNDcyMTcyIn0=</vt:lpwstr>
  </property>
</Properties>
</file>